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21FA" w:rsidRPr="00707BDC" w:rsidRDefault="00707BDC" w:rsidP="00707BDC">
      <w:pPr>
        <w:jc w:val="right"/>
        <w:rPr>
          <w:i/>
          <w:sz w:val="20"/>
          <w:szCs w:val="20"/>
          <w:lang w:val="lv-LV"/>
        </w:rPr>
      </w:pPr>
      <w:proofErr w:type="spellStart"/>
      <w:r w:rsidRPr="00707BDC">
        <w:rPr>
          <w:i/>
          <w:sz w:val="20"/>
          <w:szCs w:val="20"/>
          <w:lang w:val="lv-LV"/>
        </w:rPr>
        <w:t>ID</w:t>
      </w:r>
      <w:r w:rsidR="00B821FA" w:rsidRPr="00707BDC">
        <w:rPr>
          <w:i/>
          <w:sz w:val="20"/>
          <w:szCs w:val="20"/>
          <w:lang w:val="lv-LV"/>
        </w:rPr>
        <w:t>Nr</w:t>
      </w:r>
      <w:proofErr w:type="spellEnd"/>
      <w:r w:rsidR="00B821FA" w:rsidRPr="00707BDC">
        <w:rPr>
          <w:i/>
          <w:sz w:val="20"/>
          <w:szCs w:val="20"/>
          <w:lang w:val="lv-LV"/>
        </w:rPr>
        <w:t>. TSKA „Zilie kalni” 2016/4</w:t>
      </w:r>
    </w:p>
    <w:p w:rsidR="00B821FA" w:rsidRPr="00707BDC" w:rsidRDefault="00B821FA" w:rsidP="00B821FA">
      <w:pPr>
        <w:pStyle w:val="Virsraksts9"/>
        <w:numPr>
          <w:ilvl w:val="8"/>
          <w:numId w:val="1"/>
        </w:numPr>
        <w:spacing w:before="0" w:after="0"/>
        <w:rPr>
          <w:rFonts w:ascii="Times New Roman" w:hAnsi="Times New Roman" w:cs="Times New Roman"/>
          <w:sz w:val="16"/>
          <w:szCs w:val="16"/>
          <w:lang w:val="lv-LV"/>
        </w:rPr>
      </w:pPr>
    </w:p>
    <w:p w:rsidR="00707BDC" w:rsidRPr="00707BDC" w:rsidRDefault="00B821FA" w:rsidP="00B821FA">
      <w:pPr>
        <w:suppressAutoHyphens w:val="0"/>
        <w:jc w:val="center"/>
        <w:rPr>
          <w:b/>
          <w:bCs/>
          <w:sz w:val="28"/>
          <w:szCs w:val="28"/>
          <w:lang w:val="lv-LV" w:eastAsia="en-US"/>
        </w:rPr>
      </w:pPr>
      <w:r w:rsidRPr="00707BDC">
        <w:rPr>
          <w:b/>
          <w:bCs/>
          <w:sz w:val="28"/>
          <w:szCs w:val="28"/>
          <w:lang w:val="lv-LV" w:eastAsia="en-US"/>
        </w:rPr>
        <w:t xml:space="preserve">Līgums </w:t>
      </w:r>
    </w:p>
    <w:p w:rsidR="00707BDC" w:rsidRPr="00333EED" w:rsidRDefault="00707BDC" w:rsidP="00707BDC">
      <w:pPr>
        <w:jc w:val="center"/>
        <w:rPr>
          <w:bCs/>
          <w:sz w:val="16"/>
          <w:szCs w:val="16"/>
          <w:lang w:val="lv-LV" w:eastAsia="en-US"/>
        </w:rPr>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707BDC" w:rsidRPr="00707BDC" w:rsidTr="001B2207">
        <w:tc>
          <w:tcPr>
            <w:tcW w:w="4530" w:type="dxa"/>
          </w:tcPr>
          <w:p w:rsidR="00707BDC" w:rsidRPr="00707BDC" w:rsidRDefault="00707BDC" w:rsidP="001B2207">
            <w:pPr>
              <w:rPr>
                <w:bCs/>
                <w:lang w:val="lv-LV" w:eastAsia="en-US"/>
              </w:rPr>
            </w:pPr>
            <w:r w:rsidRPr="00707BDC">
              <w:rPr>
                <w:bCs/>
                <w:lang w:val="lv-LV" w:eastAsia="en-US"/>
              </w:rPr>
              <w:t>Pasūtītājs līguma Nr._________</w:t>
            </w:r>
          </w:p>
        </w:tc>
        <w:tc>
          <w:tcPr>
            <w:tcW w:w="4531" w:type="dxa"/>
          </w:tcPr>
          <w:p w:rsidR="00707BDC" w:rsidRPr="00707BDC" w:rsidRDefault="00707BDC" w:rsidP="001B2207">
            <w:pPr>
              <w:jc w:val="right"/>
              <w:rPr>
                <w:bCs/>
                <w:lang w:val="lv-LV" w:eastAsia="en-US"/>
              </w:rPr>
            </w:pPr>
            <w:r w:rsidRPr="00707BDC">
              <w:rPr>
                <w:bCs/>
                <w:lang w:val="lv-LV" w:eastAsia="en-US"/>
              </w:rPr>
              <w:t>Uzņēmēja līguma Nr.______</w:t>
            </w:r>
          </w:p>
        </w:tc>
      </w:tr>
      <w:tr w:rsidR="00707BDC" w:rsidRPr="00707BDC" w:rsidTr="001B2207">
        <w:tc>
          <w:tcPr>
            <w:tcW w:w="4530" w:type="dxa"/>
          </w:tcPr>
          <w:p w:rsidR="00707BDC" w:rsidRPr="00707BDC" w:rsidRDefault="00707BDC" w:rsidP="001B2207">
            <w:pPr>
              <w:rPr>
                <w:lang w:val="lv-LV" w:eastAsia="en-US"/>
              </w:rPr>
            </w:pPr>
          </w:p>
          <w:p w:rsidR="00707BDC" w:rsidRPr="00707BDC" w:rsidRDefault="00707BDC" w:rsidP="001B2207">
            <w:pPr>
              <w:rPr>
                <w:b/>
                <w:bCs/>
                <w:lang w:val="lv-LV" w:eastAsia="en-US"/>
              </w:rPr>
            </w:pPr>
            <w:r w:rsidRPr="00707BDC">
              <w:rPr>
                <w:lang w:val="lv-LV" w:eastAsia="en-US"/>
              </w:rPr>
              <w:t>Ikšķilē</w:t>
            </w:r>
          </w:p>
        </w:tc>
        <w:tc>
          <w:tcPr>
            <w:tcW w:w="4531" w:type="dxa"/>
          </w:tcPr>
          <w:p w:rsidR="00707BDC" w:rsidRPr="00707BDC" w:rsidRDefault="00707BDC" w:rsidP="001B2207">
            <w:pPr>
              <w:jc w:val="right"/>
              <w:rPr>
                <w:lang w:val="lv-LV" w:eastAsia="en-US"/>
              </w:rPr>
            </w:pPr>
          </w:p>
          <w:p w:rsidR="00707BDC" w:rsidRPr="00707BDC" w:rsidRDefault="00707BDC" w:rsidP="006A2D7A">
            <w:pPr>
              <w:jc w:val="right"/>
              <w:rPr>
                <w:b/>
                <w:bCs/>
                <w:lang w:val="lv-LV" w:eastAsia="en-US"/>
              </w:rPr>
            </w:pPr>
            <w:r w:rsidRPr="00707BDC">
              <w:rPr>
                <w:lang w:val="lv-LV" w:eastAsia="en-US"/>
              </w:rPr>
              <w:t xml:space="preserve">2016.gada </w:t>
            </w:r>
            <w:r w:rsidR="006A2D7A">
              <w:rPr>
                <w:lang w:val="lv-LV" w:eastAsia="en-US"/>
              </w:rPr>
              <w:t>19</w:t>
            </w:r>
            <w:r w:rsidRPr="00707BDC">
              <w:rPr>
                <w:lang w:val="lv-LV" w:eastAsia="en-US"/>
              </w:rPr>
              <w:t>.augustā</w:t>
            </w:r>
          </w:p>
        </w:tc>
      </w:tr>
    </w:tbl>
    <w:p w:rsidR="00B821FA" w:rsidRPr="00707BDC" w:rsidRDefault="00B821FA" w:rsidP="00B821FA">
      <w:pPr>
        <w:suppressAutoHyphens w:val="0"/>
        <w:rPr>
          <w:sz w:val="16"/>
          <w:szCs w:val="16"/>
          <w:lang w:val="lv-LV" w:eastAsia="en-US"/>
        </w:rPr>
      </w:pPr>
    </w:p>
    <w:p w:rsidR="00B821FA" w:rsidRPr="00707BDC" w:rsidRDefault="00B821FA" w:rsidP="00707BDC">
      <w:pPr>
        <w:suppressAutoHyphens w:val="0"/>
        <w:ind w:firstLine="567"/>
        <w:jc w:val="both"/>
        <w:rPr>
          <w:lang w:val="lv-LV" w:eastAsia="lv-LV"/>
        </w:rPr>
      </w:pPr>
      <w:r w:rsidRPr="00707BDC">
        <w:rPr>
          <w:b/>
          <w:noProof/>
          <w:lang w:val="lv-LV" w:eastAsia="lv-LV"/>
        </w:rPr>
        <w:t>Ogres un Ikšķiles novadu pašvaldību aģentūra „Tūrisma, sporta un atpūtas kompleksa „Zilie kalni” attīstības aģentūra</w:t>
      </w:r>
      <w:r w:rsidRPr="00707BDC">
        <w:rPr>
          <w:b/>
          <w:bCs/>
          <w:lang w:val="lv-LV" w:eastAsia="lv-LV"/>
        </w:rPr>
        <w:t>”</w:t>
      </w:r>
      <w:r w:rsidRPr="00707BDC">
        <w:rPr>
          <w:lang w:val="lv-LV" w:eastAsia="lv-LV"/>
        </w:rPr>
        <w:t>, t</w:t>
      </w:r>
      <w:r w:rsidR="00707BDC">
        <w:rPr>
          <w:lang w:val="lv-LV" w:eastAsia="lv-LV"/>
        </w:rPr>
        <w:t>ās direktores Ievas Kraukles</w:t>
      </w:r>
      <w:r w:rsidRPr="00707BDC">
        <w:rPr>
          <w:lang w:val="lv-LV" w:eastAsia="lv-LV"/>
        </w:rPr>
        <w:t xml:space="preserve"> personā, kura darbojas uz aģentūras nolikuma pamata, no vienas puses, turpmāk tekstā – </w:t>
      </w:r>
      <w:r w:rsidRPr="00707BDC">
        <w:rPr>
          <w:i/>
          <w:lang w:val="lv-LV" w:eastAsia="lv-LV"/>
        </w:rPr>
        <w:t>„</w:t>
      </w:r>
      <w:r w:rsidRPr="00707BDC">
        <w:rPr>
          <w:i/>
          <w:iCs/>
          <w:lang w:val="lv-LV" w:eastAsia="lv-LV"/>
        </w:rPr>
        <w:t>Pasūtītājs</w:t>
      </w:r>
      <w:r w:rsidRPr="00707BDC">
        <w:rPr>
          <w:lang w:val="lv-LV" w:eastAsia="lv-LV"/>
        </w:rPr>
        <w:t xml:space="preserve">”, </w:t>
      </w:r>
    </w:p>
    <w:p w:rsidR="00B821FA" w:rsidRPr="00707BDC" w:rsidRDefault="00B821FA" w:rsidP="00707BDC">
      <w:pPr>
        <w:suppressAutoHyphens w:val="0"/>
        <w:ind w:firstLine="567"/>
        <w:jc w:val="both"/>
        <w:rPr>
          <w:lang w:val="lv-LV" w:eastAsia="en-US"/>
        </w:rPr>
      </w:pPr>
      <w:r w:rsidRPr="00707BDC">
        <w:rPr>
          <w:lang w:val="lv-LV" w:eastAsia="en-US"/>
        </w:rPr>
        <w:t>un</w:t>
      </w:r>
    </w:p>
    <w:p w:rsidR="00B821FA" w:rsidRPr="00707BDC" w:rsidRDefault="00707BDC" w:rsidP="00707BDC">
      <w:pPr>
        <w:suppressAutoHyphens w:val="0"/>
        <w:ind w:firstLine="567"/>
        <w:jc w:val="both"/>
        <w:rPr>
          <w:lang w:val="lv-LV" w:eastAsia="en-US"/>
        </w:rPr>
      </w:pPr>
      <w:r>
        <w:rPr>
          <w:b/>
          <w:lang w:val="lv-LV" w:eastAsia="en-US"/>
        </w:rPr>
        <w:t>akciju sabiedrība “Siguldas Būvmeistars”</w:t>
      </w:r>
      <w:r>
        <w:rPr>
          <w:lang w:val="lv-LV" w:eastAsia="en-US"/>
        </w:rPr>
        <w:t xml:space="preserve">, </w:t>
      </w:r>
      <w:r w:rsidR="002C6C00">
        <w:rPr>
          <w:lang w:val="lv-LV" w:eastAsia="en-US"/>
        </w:rPr>
        <w:t xml:space="preserve">tās </w:t>
      </w:r>
      <w:r w:rsidR="002E1330">
        <w:rPr>
          <w:lang w:val="lv-LV" w:eastAsia="en-US"/>
        </w:rPr>
        <w:t>būvniecības direktor</w:t>
      </w:r>
      <w:r w:rsidR="002C6C00">
        <w:rPr>
          <w:lang w:val="lv-LV" w:eastAsia="en-US"/>
        </w:rPr>
        <w:t>a Jura</w:t>
      </w:r>
      <w:r w:rsidR="002E1330">
        <w:rPr>
          <w:lang w:val="lv-LV" w:eastAsia="en-US"/>
        </w:rPr>
        <w:t xml:space="preserve"> </w:t>
      </w:r>
      <w:proofErr w:type="spellStart"/>
      <w:r w:rsidR="002E1330">
        <w:rPr>
          <w:lang w:val="lv-LV" w:eastAsia="en-US"/>
        </w:rPr>
        <w:t>Pošeika</w:t>
      </w:r>
      <w:r w:rsidR="002C6C00">
        <w:rPr>
          <w:lang w:val="lv-LV" w:eastAsia="en-US"/>
        </w:rPr>
        <w:t>s</w:t>
      </w:r>
      <w:proofErr w:type="spellEnd"/>
      <w:r w:rsidR="002C6C00">
        <w:rPr>
          <w:lang w:val="lv-LV" w:eastAsia="en-US"/>
        </w:rPr>
        <w:t xml:space="preserve"> personā</w:t>
      </w:r>
      <w:r w:rsidR="002E1330">
        <w:rPr>
          <w:lang w:val="lv-LV" w:eastAsia="en-US"/>
        </w:rPr>
        <w:t>, kas rīk</w:t>
      </w:r>
      <w:r>
        <w:rPr>
          <w:lang w:val="lv-LV" w:eastAsia="en-US"/>
        </w:rPr>
        <w:t>ojas</w:t>
      </w:r>
      <w:r w:rsidR="006512A0">
        <w:rPr>
          <w:lang w:val="lv-LV" w:eastAsia="en-US"/>
        </w:rPr>
        <w:t xml:space="preserve"> saskaņā ar 2015.gada 18.decembra</w:t>
      </w:r>
      <w:r w:rsidR="002E1330">
        <w:rPr>
          <w:lang w:val="lv-LV" w:eastAsia="en-US"/>
        </w:rPr>
        <w:t xml:space="preserve"> pilnvaru Nr.1-12/P-1</w:t>
      </w:r>
      <w:r w:rsidR="006512A0">
        <w:rPr>
          <w:lang w:val="lv-LV" w:eastAsia="en-US"/>
        </w:rPr>
        <w:t>5/124</w:t>
      </w:r>
      <w:r w:rsidR="00B821FA" w:rsidRPr="00707BDC">
        <w:rPr>
          <w:lang w:val="lv-LV" w:eastAsia="en-US"/>
        </w:rPr>
        <w:t>, no otras puses, turpmāk tekstā saukts – „</w:t>
      </w:r>
      <w:r w:rsidR="00B821FA" w:rsidRPr="00707BDC">
        <w:rPr>
          <w:i/>
          <w:iCs/>
          <w:lang w:val="lv-LV" w:eastAsia="en-US"/>
        </w:rPr>
        <w:t>Uzņēmējs</w:t>
      </w:r>
      <w:r w:rsidR="00B821FA" w:rsidRPr="00707BDC">
        <w:rPr>
          <w:lang w:val="lv-LV" w:eastAsia="en-US"/>
        </w:rPr>
        <w:t>”, (</w:t>
      </w:r>
      <w:r w:rsidR="00B821FA" w:rsidRPr="00707BDC">
        <w:rPr>
          <w:iCs/>
          <w:lang w:val="lv-LV" w:eastAsia="en-US"/>
        </w:rPr>
        <w:t>Pasūtītājs</w:t>
      </w:r>
      <w:r w:rsidR="00B821FA" w:rsidRPr="00707BDC">
        <w:rPr>
          <w:lang w:val="lv-LV" w:eastAsia="en-US"/>
        </w:rPr>
        <w:t xml:space="preserve"> un </w:t>
      </w:r>
      <w:r w:rsidR="00B821FA" w:rsidRPr="00707BDC">
        <w:rPr>
          <w:iCs/>
          <w:lang w:val="lv-LV" w:eastAsia="en-US"/>
        </w:rPr>
        <w:t>Uzņēmējs</w:t>
      </w:r>
      <w:r w:rsidR="00B821FA" w:rsidRPr="00707BDC">
        <w:rPr>
          <w:lang w:val="lv-LV" w:eastAsia="en-US"/>
        </w:rPr>
        <w:t xml:space="preserve"> kopā tekstā – „</w:t>
      </w:r>
      <w:r w:rsidR="00B821FA" w:rsidRPr="00707BDC">
        <w:rPr>
          <w:i/>
          <w:iCs/>
          <w:lang w:val="lv-LV" w:eastAsia="en-US"/>
        </w:rPr>
        <w:t>Puses</w:t>
      </w:r>
      <w:r w:rsidR="00B821FA" w:rsidRPr="00707BDC">
        <w:rPr>
          <w:lang w:val="lv-LV" w:eastAsia="en-US"/>
        </w:rPr>
        <w:t xml:space="preserve">”), </w:t>
      </w:r>
    </w:p>
    <w:p w:rsidR="00B821FA" w:rsidRPr="00707BDC" w:rsidRDefault="00B821FA" w:rsidP="00707BDC">
      <w:pPr>
        <w:suppressAutoHyphens w:val="0"/>
        <w:ind w:firstLine="567"/>
        <w:jc w:val="both"/>
        <w:rPr>
          <w:sz w:val="16"/>
          <w:szCs w:val="16"/>
          <w:lang w:val="lv-LV" w:eastAsia="en-US"/>
        </w:rPr>
      </w:pPr>
    </w:p>
    <w:p w:rsidR="00B821FA" w:rsidRPr="00707BDC" w:rsidRDefault="00B821FA" w:rsidP="002C6C00">
      <w:pPr>
        <w:ind w:firstLine="567"/>
        <w:jc w:val="both"/>
        <w:rPr>
          <w:lang w:val="lv-LV" w:eastAsia="en-US"/>
        </w:rPr>
      </w:pPr>
      <w:r w:rsidRPr="00707BDC">
        <w:rPr>
          <w:lang w:val="lv-LV" w:eastAsia="en-US"/>
        </w:rPr>
        <w:t>saskaņā ar Publisko iepirkumu likuma 8</w:t>
      </w:r>
      <w:r w:rsidRPr="00707BDC">
        <w:rPr>
          <w:vertAlign w:val="superscript"/>
          <w:lang w:val="lv-LV" w:eastAsia="en-US"/>
        </w:rPr>
        <w:t>2</w:t>
      </w:r>
      <w:r w:rsidRPr="00707BDC">
        <w:rPr>
          <w:lang w:val="lv-LV" w:eastAsia="en-US"/>
        </w:rPr>
        <w:t xml:space="preserve">. pantu, </w:t>
      </w:r>
      <w:r w:rsidRPr="00707BDC">
        <w:rPr>
          <w:iCs/>
          <w:lang w:val="lv-LV" w:eastAsia="en-US"/>
        </w:rPr>
        <w:t>Pasūtītāja</w:t>
      </w:r>
      <w:r w:rsidRPr="00707BDC">
        <w:rPr>
          <w:lang w:val="lv-LV" w:eastAsia="en-US"/>
        </w:rPr>
        <w:t xml:space="preserve"> rīkotā iepirkuma </w:t>
      </w:r>
      <w:r w:rsidRPr="00707BDC">
        <w:rPr>
          <w:b/>
          <w:bCs/>
          <w:i/>
          <w:lang w:val="lv-LV"/>
        </w:rPr>
        <w:t>“Koka kāpņu un aizsargbarjeru izbūve “</w:t>
      </w:r>
      <w:proofErr w:type="spellStart"/>
      <w:r w:rsidRPr="00707BDC">
        <w:rPr>
          <w:b/>
          <w:bCs/>
          <w:i/>
          <w:lang w:val="lv-LV"/>
        </w:rPr>
        <w:t>Dubkalna</w:t>
      </w:r>
      <w:proofErr w:type="spellEnd"/>
      <w:r w:rsidRPr="00707BDC">
        <w:rPr>
          <w:b/>
          <w:bCs/>
          <w:i/>
          <w:lang w:val="lv-LV"/>
        </w:rPr>
        <w:t xml:space="preserve"> ezera meži”, Ikšķiles novadā”</w:t>
      </w:r>
      <w:r w:rsidRPr="00707BDC">
        <w:rPr>
          <w:lang w:val="lv-LV" w:eastAsia="en-US"/>
        </w:rPr>
        <w:t xml:space="preserve"> </w:t>
      </w:r>
      <w:r w:rsidR="002C6C00" w:rsidRPr="00843925">
        <w:rPr>
          <w:lang w:val="lv-LV"/>
        </w:rPr>
        <w:t>(identifikācijas Nr. TSKA „Zilie kalni” 2016/4)</w:t>
      </w:r>
      <w:r w:rsidR="002C6C00">
        <w:rPr>
          <w:lang w:val="lv-LV"/>
        </w:rPr>
        <w:t xml:space="preserve"> </w:t>
      </w:r>
      <w:r w:rsidRPr="00707BDC">
        <w:rPr>
          <w:lang w:val="lv-LV" w:eastAsia="en-US"/>
        </w:rPr>
        <w:t>rezultātu, izsakot savu brīvi radušos gribu, bez maldiem un viltus, Puses noslēdz šādu līgumu, turpmāk tekstā – „</w:t>
      </w:r>
      <w:r w:rsidRPr="00707BDC">
        <w:rPr>
          <w:i/>
          <w:iCs/>
          <w:lang w:val="lv-LV" w:eastAsia="en-US"/>
        </w:rPr>
        <w:t>Līgums</w:t>
      </w:r>
      <w:r w:rsidRPr="00707BDC">
        <w:rPr>
          <w:lang w:val="lv-LV" w:eastAsia="en-US"/>
        </w:rPr>
        <w:t>”:</w:t>
      </w:r>
    </w:p>
    <w:p w:rsidR="00B821FA" w:rsidRPr="00707BDC" w:rsidRDefault="00B821FA" w:rsidP="00B821FA">
      <w:pPr>
        <w:suppressAutoHyphens w:val="0"/>
        <w:spacing w:before="120" w:after="120"/>
        <w:jc w:val="center"/>
        <w:rPr>
          <w:b/>
          <w:bCs/>
          <w:lang w:val="lv-LV" w:eastAsia="en-US"/>
        </w:rPr>
      </w:pPr>
      <w:r w:rsidRPr="00707BDC">
        <w:rPr>
          <w:b/>
          <w:bCs/>
          <w:lang w:val="lv-LV" w:eastAsia="en-US"/>
        </w:rPr>
        <w:t>1.</w:t>
      </w:r>
      <w:r w:rsidRPr="00707BDC">
        <w:rPr>
          <w:b/>
          <w:bCs/>
          <w:iCs/>
          <w:lang w:val="lv-LV" w:eastAsia="en-US"/>
        </w:rPr>
        <w:t>Līguma</w:t>
      </w:r>
      <w:r w:rsidRPr="00707BDC">
        <w:rPr>
          <w:b/>
          <w:bCs/>
          <w:lang w:val="lv-LV" w:eastAsia="en-US"/>
        </w:rPr>
        <w:t xml:space="preserve"> priekšmets</w:t>
      </w:r>
    </w:p>
    <w:p w:rsidR="00B821FA" w:rsidRPr="00707BDC" w:rsidRDefault="00B821FA" w:rsidP="00B821FA">
      <w:pPr>
        <w:suppressAutoHyphens w:val="0"/>
        <w:spacing w:before="120" w:after="120"/>
        <w:ind w:left="360" w:hanging="360"/>
        <w:jc w:val="both"/>
        <w:rPr>
          <w:lang w:val="lv-LV" w:eastAsia="en-US"/>
        </w:rPr>
      </w:pPr>
      <w:r w:rsidRPr="00707BDC">
        <w:rPr>
          <w:lang w:val="lv-LV" w:eastAsia="en-US"/>
        </w:rPr>
        <w:t>1.1.</w:t>
      </w:r>
      <w:r w:rsidRPr="00707BDC">
        <w:rPr>
          <w:iCs/>
          <w:lang w:val="lv-LV" w:eastAsia="en-US"/>
        </w:rPr>
        <w:t>Pasūtītājs</w:t>
      </w:r>
      <w:r w:rsidRPr="00707BDC">
        <w:rPr>
          <w:lang w:val="lv-LV" w:eastAsia="en-US"/>
        </w:rPr>
        <w:t xml:space="preserve"> uzdod, bet </w:t>
      </w:r>
      <w:r w:rsidRPr="00707BDC">
        <w:rPr>
          <w:iCs/>
          <w:lang w:val="lv-LV" w:eastAsia="en-US"/>
        </w:rPr>
        <w:t>Uzņēmējs</w:t>
      </w:r>
      <w:r w:rsidRPr="00707BDC">
        <w:rPr>
          <w:lang w:val="lv-LV" w:eastAsia="en-US"/>
        </w:rPr>
        <w:t xml:space="preserve"> pret atlīdzību ar saviem spēkiem un saviem darba rīkiem, ierīcēm un materiāliem, atbilstoši šī </w:t>
      </w:r>
      <w:r w:rsidRPr="00707BDC">
        <w:rPr>
          <w:iCs/>
          <w:lang w:val="lv-LV" w:eastAsia="en-US"/>
        </w:rPr>
        <w:t>Līguma</w:t>
      </w:r>
      <w:r w:rsidRPr="00707BDC">
        <w:rPr>
          <w:lang w:val="lv-LV" w:eastAsia="en-US"/>
        </w:rPr>
        <w:t xml:space="preserve"> nosacījumiem un normatīvo aktu prasībām uzņemas veikt </w:t>
      </w:r>
      <w:r w:rsidRPr="00707BDC">
        <w:rPr>
          <w:b/>
          <w:i/>
          <w:lang w:val="lv-LV" w:eastAsia="en-US"/>
        </w:rPr>
        <w:t>k</w:t>
      </w:r>
      <w:r w:rsidRPr="00707BDC">
        <w:rPr>
          <w:b/>
          <w:bCs/>
          <w:i/>
          <w:lang w:val="lv-LV"/>
        </w:rPr>
        <w:t xml:space="preserve">oka kāpņu un aizsargbarjeru izbūvi, </w:t>
      </w:r>
      <w:r w:rsidRPr="00707BDC">
        <w:rPr>
          <w:lang w:val="lv-LV" w:eastAsia="en-US"/>
        </w:rPr>
        <w:t>turpmāk tekstā – „</w:t>
      </w:r>
      <w:r w:rsidRPr="00707BDC">
        <w:rPr>
          <w:i/>
          <w:iCs/>
          <w:lang w:val="lv-LV" w:eastAsia="en-US"/>
        </w:rPr>
        <w:t>Būvdarbi</w:t>
      </w:r>
      <w:r w:rsidRPr="00707BDC">
        <w:rPr>
          <w:lang w:val="lv-LV" w:eastAsia="en-US"/>
        </w:rPr>
        <w:t xml:space="preserve">”, </w:t>
      </w:r>
      <w:r w:rsidRPr="00707BDC">
        <w:rPr>
          <w:b/>
          <w:bCs/>
          <w:i/>
          <w:lang w:val="lv-LV"/>
        </w:rPr>
        <w:t>“</w:t>
      </w:r>
      <w:proofErr w:type="spellStart"/>
      <w:r w:rsidRPr="00707BDC">
        <w:rPr>
          <w:b/>
          <w:bCs/>
          <w:i/>
          <w:lang w:val="lv-LV"/>
        </w:rPr>
        <w:t>Dubkalna</w:t>
      </w:r>
      <w:proofErr w:type="spellEnd"/>
      <w:r w:rsidRPr="00707BDC">
        <w:rPr>
          <w:b/>
          <w:bCs/>
          <w:i/>
          <w:lang w:val="lv-LV"/>
        </w:rPr>
        <w:t xml:space="preserve"> ezera meži”, Ikšķiles novadā</w:t>
      </w:r>
      <w:r w:rsidRPr="00707BDC">
        <w:rPr>
          <w:lang w:val="lv-LV" w:eastAsia="en-US"/>
        </w:rPr>
        <w:t xml:space="preserve">, </w:t>
      </w:r>
      <w:r w:rsidRPr="00707BDC">
        <w:rPr>
          <w:color w:val="000000"/>
          <w:lang w:val="lv-LV" w:eastAsia="lv-LV"/>
        </w:rPr>
        <w:t>turpmāk tekstā – </w:t>
      </w:r>
      <w:r w:rsidRPr="00707BDC">
        <w:rPr>
          <w:i/>
          <w:color w:val="000000"/>
          <w:lang w:val="lv-LV" w:eastAsia="lv-LV"/>
        </w:rPr>
        <w:t>„objekts”</w:t>
      </w:r>
      <w:r w:rsidRPr="00707BDC">
        <w:rPr>
          <w:color w:val="000000"/>
          <w:lang w:val="lv-LV" w:eastAsia="lv-LV"/>
        </w:rPr>
        <w:t>.</w:t>
      </w:r>
    </w:p>
    <w:p w:rsidR="00B821FA" w:rsidRPr="00707BDC" w:rsidRDefault="00B821FA" w:rsidP="00B821FA">
      <w:pPr>
        <w:suppressAutoHyphens w:val="0"/>
        <w:spacing w:before="120" w:after="120"/>
        <w:ind w:left="360" w:hanging="360"/>
        <w:jc w:val="both"/>
        <w:rPr>
          <w:lang w:val="lv-LV" w:eastAsia="en-US"/>
        </w:rPr>
      </w:pPr>
      <w:r w:rsidRPr="00707BDC">
        <w:rPr>
          <w:lang w:val="lv-LV" w:eastAsia="en-US"/>
        </w:rPr>
        <w:t>1.2. Līgumā noteiktos Būvdarbus veido šādu Būvdarbu pozīciju secīga iz</w:t>
      </w:r>
      <w:r w:rsidR="002C6C00">
        <w:rPr>
          <w:lang w:val="lv-LV" w:eastAsia="en-US"/>
        </w:rPr>
        <w:t>pilde</w:t>
      </w:r>
      <w:r w:rsidRPr="00707BDC">
        <w:rPr>
          <w:lang w:val="lv-LV" w:eastAsia="en-US"/>
        </w:rPr>
        <w:t>:</w:t>
      </w:r>
    </w:p>
    <w:p w:rsidR="00B821FA" w:rsidRPr="00707BDC" w:rsidRDefault="00B821FA" w:rsidP="00B821FA">
      <w:pPr>
        <w:numPr>
          <w:ilvl w:val="2"/>
          <w:numId w:val="2"/>
        </w:numPr>
        <w:tabs>
          <w:tab w:val="left" w:pos="993"/>
        </w:tabs>
        <w:suppressAutoHyphens w:val="0"/>
        <w:spacing w:before="120" w:after="120"/>
        <w:ind w:hanging="294"/>
        <w:rPr>
          <w:lang w:val="lv-LV" w:eastAsia="lv-LV"/>
        </w:rPr>
      </w:pPr>
      <w:r w:rsidRPr="00707BDC">
        <w:rPr>
          <w:lang w:val="lv-LV" w:eastAsia="lv-LV"/>
        </w:rPr>
        <w:t>aizsargbarjeras – 110 m;</w:t>
      </w:r>
    </w:p>
    <w:p w:rsidR="00B821FA" w:rsidRPr="00707BDC" w:rsidRDefault="00B821FA" w:rsidP="00B821FA">
      <w:pPr>
        <w:numPr>
          <w:ilvl w:val="2"/>
          <w:numId w:val="2"/>
        </w:numPr>
        <w:tabs>
          <w:tab w:val="left" w:pos="993"/>
        </w:tabs>
        <w:suppressAutoHyphens w:val="0"/>
        <w:spacing w:before="120" w:after="120"/>
        <w:ind w:hanging="294"/>
        <w:rPr>
          <w:lang w:val="lv-LV" w:eastAsia="lv-LV"/>
        </w:rPr>
      </w:pPr>
      <w:r w:rsidRPr="00707BDC">
        <w:rPr>
          <w:lang w:val="lv-LV" w:eastAsia="lv-LV"/>
        </w:rPr>
        <w:t xml:space="preserve">kāpnes Nr.8 – 76 m; </w:t>
      </w:r>
    </w:p>
    <w:p w:rsidR="00B821FA" w:rsidRPr="00707BDC" w:rsidRDefault="00B821FA" w:rsidP="00B821FA">
      <w:pPr>
        <w:numPr>
          <w:ilvl w:val="2"/>
          <w:numId w:val="2"/>
        </w:numPr>
        <w:tabs>
          <w:tab w:val="left" w:pos="993"/>
        </w:tabs>
        <w:suppressAutoHyphens w:val="0"/>
        <w:spacing w:before="120" w:after="120"/>
        <w:ind w:hanging="294"/>
        <w:rPr>
          <w:lang w:val="lv-LV" w:eastAsia="lv-LV"/>
        </w:rPr>
      </w:pPr>
      <w:r w:rsidRPr="00707BDC">
        <w:rPr>
          <w:lang w:val="lv-LV" w:eastAsia="lv-LV"/>
        </w:rPr>
        <w:t>kāpnes Nr.9 – 60 m;</w:t>
      </w:r>
    </w:p>
    <w:p w:rsidR="00B821FA" w:rsidRPr="00707BDC" w:rsidRDefault="00B821FA" w:rsidP="00B821FA">
      <w:pPr>
        <w:numPr>
          <w:ilvl w:val="2"/>
          <w:numId w:val="2"/>
        </w:numPr>
        <w:tabs>
          <w:tab w:val="left" w:pos="993"/>
        </w:tabs>
        <w:suppressAutoHyphens w:val="0"/>
        <w:spacing w:before="120" w:after="120"/>
        <w:ind w:hanging="294"/>
        <w:rPr>
          <w:lang w:val="lv-LV" w:eastAsia="lv-LV"/>
        </w:rPr>
      </w:pPr>
      <w:r w:rsidRPr="00707BDC">
        <w:rPr>
          <w:lang w:val="lv-LV" w:eastAsia="lv-LV"/>
        </w:rPr>
        <w:t>kāpnes Nr.4 (1) – 60 m;</w:t>
      </w:r>
    </w:p>
    <w:p w:rsidR="00B821FA" w:rsidRPr="00707BDC" w:rsidRDefault="00B821FA" w:rsidP="00B821FA">
      <w:pPr>
        <w:numPr>
          <w:ilvl w:val="2"/>
          <w:numId w:val="2"/>
        </w:numPr>
        <w:tabs>
          <w:tab w:val="left" w:pos="993"/>
        </w:tabs>
        <w:suppressAutoHyphens w:val="0"/>
        <w:spacing w:before="120" w:after="120"/>
        <w:ind w:hanging="294"/>
        <w:rPr>
          <w:lang w:val="lv-LV" w:eastAsia="lv-LV"/>
        </w:rPr>
      </w:pPr>
      <w:r w:rsidRPr="00707BDC">
        <w:rPr>
          <w:lang w:val="lv-LV" w:eastAsia="lv-LV"/>
        </w:rPr>
        <w:t>kāpnes Nr.4 (2) – 60 m.</w:t>
      </w:r>
    </w:p>
    <w:p w:rsidR="00B821FA" w:rsidRPr="00707BDC" w:rsidRDefault="00B821FA" w:rsidP="00B821FA">
      <w:pPr>
        <w:tabs>
          <w:tab w:val="num" w:pos="426"/>
        </w:tabs>
        <w:suppressAutoHyphens w:val="0"/>
        <w:ind w:left="540" w:hanging="540"/>
        <w:jc w:val="both"/>
        <w:rPr>
          <w:lang w:val="lv-LV" w:eastAsia="lv-LV"/>
        </w:rPr>
      </w:pPr>
      <w:r w:rsidRPr="00707BDC">
        <w:rPr>
          <w:lang w:val="lv-LV" w:eastAsia="lv-LV"/>
        </w:rPr>
        <w:t>1.3.</w:t>
      </w:r>
      <w:r w:rsidRPr="00707BDC">
        <w:rPr>
          <w:iCs/>
          <w:lang w:val="lv-LV" w:eastAsia="en-US"/>
        </w:rPr>
        <w:t>Uzņēmējs Būvdarbus</w:t>
      </w:r>
      <w:r w:rsidRPr="00707BDC">
        <w:rPr>
          <w:lang w:val="lv-LV" w:eastAsia="en-US"/>
        </w:rPr>
        <w:t xml:space="preserve"> izpilda saskaņā ar būvprojektu, turpmāk tekstā – </w:t>
      </w:r>
      <w:r w:rsidRPr="00707BDC">
        <w:rPr>
          <w:i/>
          <w:lang w:val="lv-LV" w:eastAsia="en-US"/>
        </w:rPr>
        <w:t>“</w:t>
      </w:r>
      <w:r w:rsidRPr="00707BDC">
        <w:rPr>
          <w:i/>
          <w:iCs/>
          <w:lang w:val="lv-LV" w:eastAsia="en-US"/>
        </w:rPr>
        <w:t>būvprojekts”,</w:t>
      </w:r>
      <w:r w:rsidRPr="00707BDC">
        <w:rPr>
          <w:lang w:val="lv-LV" w:eastAsia="en-US"/>
        </w:rPr>
        <w:t xml:space="preserve"> finanšu piedāvājumu </w:t>
      </w:r>
      <w:r w:rsidRPr="00D33DF0">
        <w:rPr>
          <w:lang w:val="lv-LV" w:eastAsia="en-US"/>
        </w:rPr>
        <w:t xml:space="preserve">(pielikums Nr.1), būvdarbu izpildes kalendāro grafiku (pielikums Nr.2), naudas plūsmas plānu (pielikums Nr.3). </w:t>
      </w:r>
      <w:r w:rsidRPr="00D33DF0">
        <w:rPr>
          <w:iCs/>
          <w:lang w:val="lv-LV" w:eastAsia="en-US"/>
        </w:rPr>
        <w:t>Būvdarbi</w:t>
      </w:r>
      <w:r w:rsidRPr="00707BDC">
        <w:rPr>
          <w:iCs/>
          <w:lang w:val="lv-LV" w:eastAsia="en-US"/>
        </w:rPr>
        <w:t xml:space="preserve"> </w:t>
      </w:r>
      <w:r w:rsidRPr="00707BDC">
        <w:rPr>
          <w:lang w:val="lv-LV" w:eastAsia="en-US"/>
        </w:rPr>
        <w:t xml:space="preserve">sevī ietver visus </w:t>
      </w:r>
      <w:r w:rsidRPr="00707BDC">
        <w:rPr>
          <w:iCs/>
          <w:lang w:val="lv-LV" w:eastAsia="en-US"/>
        </w:rPr>
        <w:t xml:space="preserve">Līgumā </w:t>
      </w:r>
      <w:r w:rsidRPr="00707BDC">
        <w:rPr>
          <w:lang w:val="lv-LV" w:eastAsia="en-US"/>
        </w:rPr>
        <w:t xml:space="preserve">un </w:t>
      </w:r>
      <w:r w:rsidRPr="00707BDC">
        <w:rPr>
          <w:iCs/>
          <w:lang w:val="lv-LV" w:eastAsia="en-US"/>
        </w:rPr>
        <w:t>būvprojektā</w:t>
      </w:r>
      <w:r w:rsidRPr="00707BDC">
        <w:rPr>
          <w:lang w:val="lv-LV" w:eastAsia="en-US"/>
        </w:rPr>
        <w:t xml:space="preserve"> noteiktos būvdarbus, būvniecības vadību un organizēšanu, būvniecībai nepieciešamo materiālu un iekārtu piegādi, izpilddokumentācijas un citas dokumentācijas sagatavošanu un citas darbības, kuras izriet no </w:t>
      </w:r>
      <w:r w:rsidRPr="00707BDC">
        <w:rPr>
          <w:iCs/>
          <w:lang w:val="lv-LV" w:eastAsia="en-US"/>
        </w:rPr>
        <w:t>Līguma</w:t>
      </w:r>
      <w:r w:rsidRPr="00707BDC">
        <w:rPr>
          <w:lang w:val="lv-LV" w:eastAsia="en-US"/>
        </w:rPr>
        <w:t xml:space="preserve"> vai būvprojekta. </w:t>
      </w:r>
    </w:p>
    <w:p w:rsidR="00B821FA" w:rsidRPr="00707BDC" w:rsidRDefault="00B821FA" w:rsidP="00B821FA">
      <w:pPr>
        <w:suppressAutoHyphens w:val="0"/>
        <w:spacing w:before="120" w:after="120"/>
        <w:ind w:left="360" w:hanging="360"/>
        <w:jc w:val="both"/>
        <w:rPr>
          <w:lang w:val="lv-LV" w:eastAsia="en-US"/>
        </w:rPr>
      </w:pPr>
      <w:r w:rsidRPr="00707BDC">
        <w:rPr>
          <w:lang w:val="lv-LV" w:eastAsia="en-US"/>
        </w:rPr>
        <w:t>1.4.</w:t>
      </w:r>
      <w:r w:rsidRPr="00707BDC">
        <w:rPr>
          <w:iCs/>
          <w:lang w:val="lv-LV" w:eastAsia="en-US"/>
        </w:rPr>
        <w:t>Uzņēmējs</w:t>
      </w:r>
      <w:r w:rsidRPr="00707BDC">
        <w:rPr>
          <w:lang w:val="lv-LV" w:eastAsia="en-US"/>
        </w:rPr>
        <w:t xml:space="preserve">, parakstot šo </w:t>
      </w:r>
      <w:r w:rsidRPr="00707BDC">
        <w:rPr>
          <w:iCs/>
          <w:lang w:val="lv-LV" w:eastAsia="en-US"/>
        </w:rPr>
        <w:t>Līgumu</w:t>
      </w:r>
      <w:r w:rsidRPr="00707BDC">
        <w:rPr>
          <w:lang w:val="lv-LV" w:eastAsia="en-US"/>
        </w:rPr>
        <w:t xml:space="preserve">, apliecina, ka viņš ir pienācīgi iepazinies ar </w:t>
      </w:r>
      <w:r w:rsidRPr="00707BDC">
        <w:rPr>
          <w:iCs/>
          <w:lang w:val="lv-LV" w:eastAsia="en-US"/>
        </w:rPr>
        <w:t>būvprojektu</w:t>
      </w:r>
      <w:r w:rsidRPr="00707BDC">
        <w:rPr>
          <w:lang w:val="lv-LV" w:eastAsia="en-US"/>
        </w:rPr>
        <w:t xml:space="preserve"> un iepirkuma nolikuma prasībām, tajā skaitā ar tajos ietvertajiem risinājumiem, darbu apjomiem, pielietojamiem materiāliem un prasībām un atsakās saistībā ar to izvirzīt jebkāda satura iebildumus vai pretenzijas. </w:t>
      </w:r>
      <w:r w:rsidRPr="00707BDC">
        <w:rPr>
          <w:iCs/>
          <w:lang w:val="lv-LV" w:eastAsia="en-US"/>
        </w:rPr>
        <w:t>Uzņēmējs</w:t>
      </w:r>
      <w:r w:rsidRPr="00707BDC">
        <w:rPr>
          <w:lang w:val="lv-LV" w:eastAsia="en-US"/>
        </w:rPr>
        <w:t xml:space="preserve"> apliecina, ka </w:t>
      </w:r>
      <w:r w:rsidRPr="00707BDC">
        <w:rPr>
          <w:iCs/>
          <w:lang w:val="lv-LV" w:eastAsia="en-US"/>
        </w:rPr>
        <w:t>būvprojekts</w:t>
      </w:r>
      <w:r w:rsidRPr="00707BDC">
        <w:rPr>
          <w:lang w:val="lv-LV" w:eastAsia="en-US"/>
        </w:rPr>
        <w:t xml:space="preserve"> ir realizējams un ka finanšu piedāvājumā ir iekļauti visi </w:t>
      </w:r>
      <w:r w:rsidRPr="00707BDC">
        <w:rPr>
          <w:iCs/>
          <w:lang w:val="lv-LV" w:eastAsia="en-US"/>
        </w:rPr>
        <w:t>Uzņēmēja</w:t>
      </w:r>
      <w:r w:rsidRPr="00707BDC">
        <w:rPr>
          <w:lang w:val="lv-LV" w:eastAsia="en-US"/>
        </w:rPr>
        <w:t xml:space="preserve"> ar </w:t>
      </w:r>
      <w:r w:rsidRPr="00707BDC">
        <w:rPr>
          <w:iCs/>
          <w:lang w:val="lv-LV" w:eastAsia="en-US"/>
        </w:rPr>
        <w:t xml:space="preserve">Būvdarbu </w:t>
      </w:r>
      <w:r w:rsidRPr="00707BDC">
        <w:rPr>
          <w:lang w:val="lv-LV" w:eastAsia="en-US"/>
        </w:rPr>
        <w:t xml:space="preserve">veikšanu (atbilstoši </w:t>
      </w:r>
      <w:r w:rsidRPr="00707BDC">
        <w:rPr>
          <w:iCs/>
          <w:lang w:val="lv-LV" w:eastAsia="en-US"/>
        </w:rPr>
        <w:t>būvprojektam</w:t>
      </w:r>
      <w:r w:rsidRPr="00707BDC">
        <w:rPr>
          <w:lang w:val="lv-LV" w:eastAsia="en-US"/>
        </w:rPr>
        <w:t>) saistītie izdevumi.</w:t>
      </w:r>
    </w:p>
    <w:p w:rsidR="00B821FA" w:rsidRPr="00707BDC" w:rsidRDefault="00B821FA" w:rsidP="00B821FA">
      <w:pPr>
        <w:suppressAutoHyphens w:val="0"/>
        <w:spacing w:before="120" w:after="120"/>
        <w:ind w:left="360" w:hanging="360"/>
        <w:jc w:val="both"/>
        <w:rPr>
          <w:lang w:val="lv-LV" w:eastAsia="en-US"/>
        </w:rPr>
      </w:pPr>
      <w:r w:rsidRPr="00707BDC">
        <w:rPr>
          <w:lang w:val="lv-LV" w:eastAsia="en-US"/>
        </w:rPr>
        <w:t>1.5.</w:t>
      </w:r>
      <w:r w:rsidRPr="00707BDC">
        <w:rPr>
          <w:iCs/>
          <w:lang w:val="lv-LV" w:eastAsia="en-US"/>
        </w:rPr>
        <w:t>Uzņēmējs</w:t>
      </w:r>
      <w:r w:rsidRPr="00707BDC">
        <w:rPr>
          <w:lang w:val="lv-LV" w:eastAsia="en-US"/>
        </w:rPr>
        <w:t xml:space="preserve">, parakstot šo </w:t>
      </w:r>
      <w:r w:rsidRPr="00707BDC">
        <w:rPr>
          <w:iCs/>
          <w:lang w:val="lv-LV" w:eastAsia="en-US"/>
        </w:rPr>
        <w:t>Līgumu</w:t>
      </w:r>
      <w:r w:rsidRPr="00707BDC">
        <w:rPr>
          <w:lang w:val="lv-LV" w:eastAsia="en-US"/>
        </w:rPr>
        <w:t xml:space="preserve">, apliecina, ka ir informēts par to, ka Būvdarbu veikšanas laikā atgūtie materiāli – smilts, melnzeme, grants u.c. </w:t>
      </w:r>
      <w:proofErr w:type="spellStart"/>
      <w:r w:rsidRPr="00707BDC">
        <w:rPr>
          <w:lang w:val="lv-LV" w:eastAsia="en-US"/>
        </w:rPr>
        <w:t>minerālmateriāli</w:t>
      </w:r>
      <w:proofErr w:type="spellEnd"/>
      <w:r w:rsidRPr="00707BDC">
        <w:rPr>
          <w:lang w:val="lv-LV" w:eastAsia="en-US"/>
        </w:rPr>
        <w:t xml:space="preserve"> ir Pasūtītāja īpašums.</w:t>
      </w:r>
    </w:p>
    <w:p w:rsidR="00333EED" w:rsidRDefault="00333EED">
      <w:pPr>
        <w:suppressAutoHyphens w:val="0"/>
        <w:spacing w:after="160" w:line="259" w:lineRule="auto"/>
        <w:rPr>
          <w:b/>
          <w:bCs/>
          <w:highlight w:val="lightGray"/>
          <w:lang w:val="lv-LV" w:eastAsia="en-US"/>
        </w:rPr>
      </w:pPr>
      <w:r>
        <w:rPr>
          <w:b/>
          <w:bCs/>
          <w:highlight w:val="lightGray"/>
          <w:lang w:val="lv-LV" w:eastAsia="en-US"/>
        </w:rPr>
        <w:br w:type="page"/>
      </w:r>
    </w:p>
    <w:p w:rsidR="00B821FA" w:rsidRPr="00707BDC" w:rsidRDefault="00B821FA" w:rsidP="00333EED">
      <w:pPr>
        <w:suppressAutoHyphens w:val="0"/>
        <w:spacing w:before="120" w:after="120"/>
        <w:jc w:val="center"/>
        <w:rPr>
          <w:b/>
          <w:bCs/>
          <w:lang w:val="lv-LV" w:eastAsia="en-US"/>
        </w:rPr>
      </w:pPr>
      <w:r w:rsidRPr="00707BDC">
        <w:rPr>
          <w:b/>
          <w:bCs/>
          <w:iCs/>
          <w:lang w:val="lv-LV" w:eastAsia="en-US"/>
        </w:rPr>
        <w:lastRenderedPageBreak/>
        <w:t xml:space="preserve">Līguma </w:t>
      </w:r>
      <w:r w:rsidRPr="00707BDC">
        <w:rPr>
          <w:b/>
          <w:bCs/>
          <w:lang w:val="lv-LV" w:eastAsia="en-US"/>
        </w:rPr>
        <w:t>cena un norēķinu kārtība</w:t>
      </w:r>
    </w:p>
    <w:p w:rsidR="00B821FA" w:rsidRPr="00707BDC" w:rsidRDefault="00B821FA" w:rsidP="00B821FA">
      <w:pPr>
        <w:numPr>
          <w:ilvl w:val="1"/>
          <w:numId w:val="3"/>
        </w:numPr>
        <w:suppressAutoHyphens w:val="0"/>
        <w:spacing w:before="120" w:after="120"/>
        <w:jc w:val="both"/>
        <w:rPr>
          <w:lang w:val="lv-LV" w:eastAsia="en-US"/>
        </w:rPr>
      </w:pPr>
      <w:r w:rsidRPr="00707BDC">
        <w:rPr>
          <w:lang w:val="lv-LV" w:eastAsia="en-US"/>
        </w:rPr>
        <w:t xml:space="preserve">Par </w:t>
      </w:r>
      <w:r w:rsidRPr="00707BDC">
        <w:rPr>
          <w:iCs/>
          <w:lang w:val="lv-LV" w:eastAsia="en-US"/>
        </w:rPr>
        <w:t xml:space="preserve">Būvdarbu </w:t>
      </w:r>
      <w:r w:rsidRPr="00707BDC">
        <w:rPr>
          <w:lang w:val="lv-LV" w:eastAsia="en-US"/>
        </w:rPr>
        <w:t xml:space="preserve">izpildi </w:t>
      </w:r>
      <w:r w:rsidRPr="00707BDC">
        <w:rPr>
          <w:iCs/>
          <w:lang w:val="lv-LV" w:eastAsia="en-US"/>
        </w:rPr>
        <w:t>Pasūtītājs</w:t>
      </w:r>
      <w:r w:rsidRPr="00707BDC">
        <w:rPr>
          <w:lang w:val="lv-LV" w:eastAsia="en-US"/>
        </w:rPr>
        <w:t xml:space="preserve"> uzņemas samaksāt </w:t>
      </w:r>
      <w:r w:rsidRPr="00707BDC">
        <w:rPr>
          <w:iCs/>
          <w:lang w:val="lv-LV" w:eastAsia="en-US"/>
        </w:rPr>
        <w:t xml:space="preserve">Uzņēmējam </w:t>
      </w:r>
      <w:r w:rsidR="00531CE7">
        <w:rPr>
          <w:bCs/>
          <w:lang w:val="lv-LV" w:eastAsia="en-US"/>
        </w:rPr>
        <w:t xml:space="preserve">līguma cenu </w:t>
      </w:r>
      <w:r w:rsidR="00531CE7" w:rsidRPr="00531CE7">
        <w:rPr>
          <w:b/>
          <w:bCs/>
          <w:lang w:val="lv-LV" w:eastAsia="en-US"/>
        </w:rPr>
        <w:t>37 182,00</w:t>
      </w:r>
      <w:r w:rsidRPr="00531CE7">
        <w:rPr>
          <w:b/>
          <w:bCs/>
          <w:lang w:val="lv-LV" w:eastAsia="en-US"/>
        </w:rPr>
        <w:t> EUR</w:t>
      </w:r>
      <w:r w:rsidR="00531CE7" w:rsidRPr="00531CE7">
        <w:rPr>
          <w:b/>
          <w:lang w:val="lv-LV" w:eastAsia="en-US"/>
        </w:rPr>
        <w:t xml:space="preserve"> (trīsdesmit septiņi tūkstoši viens simts astoņdesmit divi</w:t>
      </w:r>
      <w:r w:rsidR="00531CE7" w:rsidRPr="00531CE7">
        <w:rPr>
          <w:b/>
          <w:i/>
          <w:lang w:val="lv-LV" w:eastAsia="en-US"/>
        </w:rPr>
        <w:t xml:space="preserve"> </w:t>
      </w:r>
      <w:r w:rsidR="00531CE7" w:rsidRPr="002C6C00">
        <w:rPr>
          <w:b/>
          <w:lang w:val="lv-LV" w:eastAsia="en-US"/>
        </w:rPr>
        <w:t xml:space="preserve">euro </w:t>
      </w:r>
      <w:r w:rsidR="00531CE7" w:rsidRPr="00531CE7">
        <w:rPr>
          <w:b/>
          <w:lang w:val="lv-LV" w:eastAsia="en-US"/>
        </w:rPr>
        <w:t>00 centi</w:t>
      </w:r>
      <w:r w:rsidRPr="00531CE7">
        <w:rPr>
          <w:b/>
          <w:lang w:val="lv-LV" w:eastAsia="en-US"/>
        </w:rPr>
        <w:t>)</w:t>
      </w:r>
      <w:r w:rsidRPr="00707BDC">
        <w:rPr>
          <w:lang w:val="lv-LV" w:eastAsia="en-US"/>
        </w:rPr>
        <w:t xml:space="preserve"> bez PVN, turpmāk tekstā – „</w:t>
      </w:r>
      <w:r w:rsidRPr="00707BDC">
        <w:rPr>
          <w:i/>
          <w:iCs/>
          <w:lang w:val="lv-LV" w:eastAsia="en-US"/>
        </w:rPr>
        <w:t>Līguma summa”</w:t>
      </w:r>
      <w:r w:rsidRPr="00707BDC">
        <w:rPr>
          <w:lang w:val="lv-LV" w:eastAsia="en-US"/>
        </w:rPr>
        <w:t>.</w:t>
      </w:r>
    </w:p>
    <w:p w:rsidR="00B821FA" w:rsidRPr="00531CE7" w:rsidRDefault="00B821FA" w:rsidP="00531CE7">
      <w:pPr>
        <w:numPr>
          <w:ilvl w:val="1"/>
          <w:numId w:val="3"/>
        </w:numPr>
        <w:suppressAutoHyphens w:val="0"/>
        <w:spacing w:before="120" w:after="120"/>
        <w:jc w:val="both"/>
        <w:rPr>
          <w:lang w:val="lv-LV" w:eastAsia="en-US"/>
        </w:rPr>
      </w:pPr>
      <w:r w:rsidRPr="00707BDC">
        <w:rPr>
          <w:iCs/>
          <w:lang w:val="lv-LV" w:eastAsia="en-US"/>
        </w:rPr>
        <w:t>Līguma summa</w:t>
      </w:r>
      <w:r w:rsidRPr="00707BDC">
        <w:rPr>
          <w:lang w:val="lv-LV" w:eastAsia="en-US"/>
        </w:rPr>
        <w:t xml:space="preserve"> sevī ietver </w:t>
      </w:r>
      <w:r w:rsidRPr="00707BDC">
        <w:rPr>
          <w:iCs/>
          <w:lang w:val="lv-LV" w:eastAsia="en-US"/>
        </w:rPr>
        <w:t>Būvdarbu</w:t>
      </w:r>
      <w:r w:rsidRPr="00707BDC">
        <w:rPr>
          <w:lang w:val="lv-LV" w:eastAsia="en-US"/>
        </w:rPr>
        <w:t xml:space="preserve"> procesā izmantojamos būvniecības izstrādājumus, darbu, piegādes un transporta, apdrošināšanas, elektroenerģijas, ūdensapgādes, būvgružu aizvākšanas, šķirošanas un būvlaukuma uzturēšanas izmaksas, iespējamos nodokļus (izņemot pievienotās vērtības nodokli) un nodevu maksājumus valsts un pašvaldības budžetos un citus maksājumus, kas būs jāizdara </w:t>
      </w:r>
      <w:r w:rsidRPr="00707BDC">
        <w:rPr>
          <w:iCs/>
          <w:lang w:val="lv-LV" w:eastAsia="en-US"/>
        </w:rPr>
        <w:t>Uzņēmējam</w:t>
      </w:r>
      <w:r w:rsidRPr="00707BDC">
        <w:rPr>
          <w:lang w:val="lv-LV" w:eastAsia="en-US"/>
        </w:rPr>
        <w:t xml:space="preserve">, lai pienācīgi un pilnībā izpildītu </w:t>
      </w:r>
      <w:r w:rsidRPr="00707BDC">
        <w:rPr>
          <w:iCs/>
          <w:lang w:val="lv-LV" w:eastAsia="en-US"/>
        </w:rPr>
        <w:t>Būvdarbus</w:t>
      </w:r>
      <w:r w:rsidRPr="00707BDC">
        <w:rPr>
          <w:lang w:val="lv-LV" w:eastAsia="en-US"/>
        </w:rPr>
        <w:t>. Pasūtītājs PV</w:t>
      </w:r>
      <w:r w:rsidR="00531CE7">
        <w:rPr>
          <w:lang w:val="lv-LV" w:eastAsia="en-US"/>
        </w:rPr>
        <w:t xml:space="preserve">N 7808,22 </w:t>
      </w:r>
      <w:r w:rsidRPr="00707BDC">
        <w:rPr>
          <w:bCs/>
          <w:lang w:val="lv-LV" w:eastAsia="en-US"/>
        </w:rPr>
        <w:t>EUR</w:t>
      </w:r>
      <w:r w:rsidR="00531CE7">
        <w:rPr>
          <w:lang w:val="lv-LV" w:eastAsia="en-US"/>
        </w:rPr>
        <w:t xml:space="preserve"> (septiņi tūkstoši astoņi simti astoņi euro 22 centi</w:t>
      </w:r>
      <w:r w:rsidRPr="00531CE7">
        <w:rPr>
          <w:lang w:val="lv-LV" w:eastAsia="en-US"/>
        </w:rPr>
        <w:t>) saskaņā ar Pievienotās vērtības nodokļa likuma 142.panta otro daļu maksās valsts budžetā.</w:t>
      </w:r>
    </w:p>
    <w:p w:rsidR="00B821FA" w:rsidRPr="00707BDC" w:rsidRDefault="00B821FA" w:rsidP="00B821FA">
      <w:pPr>
        <w:numPr>
          <w:ilvl w:val="1"/>
          <w:numId w:val="3"/>
        </w:numPr>
        <w:suppressAutoHyphens w:val="0"/>
        <w:spacing w:before="120" w:after="120"/>
        <w:ind w:left="426" w:hanging="426"/>
        <w:jc w:val="both"/>
        <w:rPr>
          <w:lang w:val="lv-LV" w:eastAsia="en-US"/>
        </w:rPr>
      </w:pPr>
      <w:r w:rsidRPr="00707BDC">
        <w:rPr>
          <w:iCs/>
          <w:lang w:val="lv-LV" w:eastAsia="en-US"/>
        </w:rPr>
        <w:t>Līguma summu Pasūtītājs</w:t>
      </w:r>
      <w:r w:rsidRPr="00707BDC">
        <w:rPr>
          <w:lang w:val="lv-LV" w:eastAsia="en-US"/>
        </w:rPr>
        <w:t xml:space="preserve"> samaksā </w:t>
      </w:r>
      <w:r w:rsidRPr="00707BDC">
        <w:rPr>
          <w:iCs/>
          <w:lang w:val="lv-LV" w:eastAsia="en-US"/>
        </w:rPr>
        <w:t xml:space="preserve">Uzņēmējam šādā kārtībā: </w:t>
      </w:r>
    </w:p>
    <w:p w:rsidR="00B821FA" w:rsidRPr="00707BDC" w:rsidRDefault="00B821FA" w:rsidP="00B821FA">
      <w:pPr>
        <w:numPr>
          <w:ilvl w:val="2"/>
          <w:numId w:val="3"/>
        </w:numPr>
        <w:tabs>
          <w:tab w:val="clear" w:pos="720"/>
          <w:tab w:val="num" w:pos="1134"/>
        </w:tabs>
        <w:spacing w:before="120" w:after="120"/>
        <w:ind w:left="1134" w:hanging="708"/>
        <w:jc w:val="both"/>
        <w:rPr>
          <w:lang w:val="lv-LV" w:eastAsia="lv-LV"/>
        </w:rPr>
      </w:pPr>
      <w:r w:rsidRPr="00707BDC">
        <w:rPr>
          <w:lang w:val="lv-LV" w:eastAsia="lv-LV"/>
        </w:rPr>
        <w:t>Pasūtītājs Līguma summas norēķinu apņemas veikt pa daļām, apmaksājot Uzņēmēja faktiski izpildītos un Pasūtītāja bez iebildumiem pieņemtos Būvdarbus katrā Līguma termiņa 30 (trīsdesmit) dienu periodā. Samaksa tiek veikta par katru Līguma 1.2.1. – 1.2.5. apakšpunktā minēto Būvdarbu pozīciju, ja attiecīgās pozīcijas Būvdarbi ir pilnībā pabeigti minētājā periodā.</w:t>
      </w:r>
    </w:p>
    <w:p w:rsidR="00B821FA" w:rsidRPr="00707BDC" w:rsidRDefault="00B821FA" w:rsidP="00B821FA">
      <w:pPr>
        <w:numPr>
          <w:ilvl w:val="2"/>
          <w:numId w:val="3"/>
        </w:numPr>
        <w:tabs>
          <w:tab w:val="clear" w:pos="720"/>
          <w:tab w:val="num" w:pos="1134"/>
        </w:tabs>
        <w:spacing w:before="120" w:after="120"/>
        <w:ind w:left="1134" w:hanging="708"/>
        <w:jc w:val="both"/>
        <w:rPr>
          <w:lang w:val="lv-LV" w:eastAsia="lv-LV"/>
        </w:rPr>
      </w:pPr>
      <w:r w:rsidRPr="00707BDC">
        <w:rPr>
          <w:lang w:val="lv-LV" w:eastAsia="lv-LV"/>
        </w:rPr>
        <w:t xml:space="preserve">Līguma summas norēķinu </w:t>
      </w:r>
      <w:r w:rsidRPr="00707BDC">
        <w:rPr>
          <w:iCs/>
          <w:lang w:val="lv-LV" w:eastAsia="lv-LV"/>
        </w:rPr>
        <w:t>Pasūtītājs</w:t>
      </w:r>
      <w:r w:rsidRPr="00707BDC">
        <w:rPr>
          <w:lang w:val="lv-LV" w:eastAsia="lv-LV"/>
        </w:rPr>
        <w:t xml:space="preserve"> veic 30 (trīsdesmit) dienu laikā pēc zemāk norādīto nosacījumu izpildes:</w:t>
      </w:r>
    </w:p>
    <w:p w:rsidR="00B821FA" w:rsidRPr="00707BDC" w:rsidRDefault="00B821FA" w:rsidP="00B821FA">
      <w:pPr>
        <w:numPr>
          <w:ilvl w:val="3"/>
          <w:numId w:val="3"/>
        </w:numPr>
        <w:tabs>
          <w:tab w:val="clear" w:pos="720"/>
          <w:tab w:val="num" w:pos="1985"/>
        </w:tabs>
        <w:spacing w:before="120" w:after="120"/>
        <w:ind w:left="1985" w:hanging="851"/>
        <w:jc w:val="both"/>
        <w:rPr>
          <w:lang w:val="lv-LV" w:eastAsia="lv-LV"/>
        </w:rPr>
      </w:pPr>
      <w:r w:rsidRPr="00707BDC">
        <w:rPr>
          <w:lang w:val="lv-LV" w:eastAsia="lv-LV"/>
        </w:rPr>
        <w:t>ja Pasūtītājs ir pieņēmis Uzņēmēja izpildītos Būvdarbus bez iebildumiem, ko apliecina Uzņēmēja un Pasūtītāja bez iebildumu atzīmēm parakstīts Būvdarbu nodošanas – pieņemšanas akts;</w:t>
      </w:r>
    </w:p>
    <w:p w:rsidR="00B821FA" w:rsidRPr="00707BDC" w:rsidRDefault="00B821FA" w:rsidP="00B821FA">
      <w:pPr>
        <w:numPr>
          <w:ilvl w:val="3"/>
          <w:numId w:val="3"/>
        </w:numPr>
        <w:tabs>
          <w:tab w:val="clear" w:pos="720"/>
          <w:tab w:val="num" w:pos="1985"/>
        </w:tabs>
        <w:spacing w:before="120" w:after="120"/>
        <w:ind w:left="1985" w:hanging="851"/>
        <w:jc w:val="both"/>
        <w:rPr>
          <w:lang w:val="lv-LV" w:eastAsia="lv-LV"/>
        </w:rPr>
      </w:pPr>
      <w:r w:rsidRPr="00707BDC">
        <w:rPr>
          <w:lang w:val="lv-LV" w:eastAsia="lv-LV"/>
        </w:rPr>
        <w:t>par pēdējo Līguma darbības periodu Uzņēmēja izpildīto Būvdarbu apmaksa tiek veikta pēc atzīmes par būvdarbu pabeigšanu saņemšanas no Ikšķiles novada pašvaldības būvvaldes, kā arī, ja Pasūtītājs ir saņēmis Uzņēmēja garantijas termiņa nodrošinājumu 5 % (pieci procenti) apmērā no Līguma summas;</w:t>
      </w:r>
    </w:p>
    <w:p w:rsidR="00B821FA" w:rsidRPr="00707BDC" w:rsidRDefault="00B821FA" w:rsidP="00B821FA">
      <w:pPr>
        <w:numPr>
          <w:ilvl w:val="3"/>
          <w:numId w:val="3"/>
        </w:numPr>
        <w:tabs>
          <w:tab w:val="clear" w:pos="720"/>
          <w:tab w:val="num" w:pos="1985"/>
        </w:tabs>
        <w:spacing w:before="120" w:after="120"/>
        <w:ind w:left="1985" w:hanging="851"/>
        <w:jc w:val="both"/>
        <w:rPr>
          <w:lang w:val="lv-LV" w:eastAsia="lv-LV"/>
        </w:rPr>
      </w:pPr>
      <w:r w:rsidRPr="00707BDC">
        <w:rPr>
          <w:lang w:val="lv-LV" w:eastAsia="lv-LV"/>
        </w:rPr>
        <w:t xml:space="preserve">ja Pasūtītājs ir saņēmis </w:t>
      </w:r>
      <w:r w:rsidRPr="00707BDC">
        <w:rPr>
          <w:iCs/>
          <w:lang w:val="lv-LV" w:eastAsia="lv-LV"/>
        </w:rPr>
        <w:t>Uzņēmēja</w:t>
      </w:r>
      <w:r w:rsidRPr="00707BDC">
        <w:rPr>
          <w:lang w:val="lv-LV" w:eastAsia="lv-LV"/>
        </w:rPr>
        <w:t xml:space="preserve"> pareizi noformētu rēķinu un tas atbilst pušu parakstītajam Būvdarbu nodošanas – pieņemšanas aktam.</w:t>
      </w:r>
    </w:p>
    <w:p w:rsidR="00B821FA" w:rsidRPr="00707BDC" w:rsidRDefault="00B821FA" w:rsidP="00B821FA">
      <w:pPr>
        <w:suppressAutoHyphens w:val="0"/>
        <w:spacing w:before="120" w:after="120"/>
        <w:ind w:left="426" w:hanging="426"/>
        <w:jc w:val="both"/>
        <w:rPr>
          <w:lang w:val="lv-LV" w:eastAsia="en-US"/>
        </w:rPr>
      </w:pPr>
      <w:r w:rsidRPr="00707BDC">
        <w:rPr>
          <w:lang w:val="lv-LV" w:eastAsia="en-US"/>
        </w:rPr>
        <w:t>2.</w:t>
      </w:r>
      <w:r w:rsidRPr="00707BDC">
        <w:rPr>
          <w:strike/>
          <w:lang w:val="lv-LV" w:eastAsia="en-US"/>
        </w:rPr>
        <w:t>4</w:t>
      </w:r>
      <w:r w:rsidRPr="00707BDC">
        <w:rPr>
          <w:lang w:val="lv-LV" w:eastAsia="en-US"/>
        </w:rPr>
        <w:t xml:space="preserve">. Samaksu par </w:t>
      </w:r>
      <w:r w:rsidRPr="00707BDC">
        <w:rPr>
          <w:iCs/>
          <w:lang w:val="lv-LV" w:eastAsia="en-US"/>
        </w:rPr>
        <w:t>Būvdarbu</w:t>
      </w:r>
      <w:r w:rsidRPr="00707BDC">
        <w:rPr>
          <w:lang w:val="lv-LV" w:eastAsia="en-US"/>
        </w:rPr>
        <w:t xml:space="preserve"> izpildi </w:t>
      </w:r>
      <w:r w:rsidRPr="00707BDC">
        <w:rPr>
          <w:iCs/>
          <w:lang w:val="lv-LV" w:eastAsia="en-US"/>
        </w:rPr>
        <w:t>Pasūtītājs</w:t>
      </w:r>
      <w:r w:rsidRPr="00707BDC">
        <w:rPr>
          <w:lang w:val="lv-LV" w:eastAsia="en-US"/>
        </w:rPr>
        <w:t xml:space="preserve"> pārskaita </w:t>
      </w:r>
      <w:r w:rsidRPr="00707BDC">
        <w:rPr>
          <w:iCs/>
          <w:lang w:val="lv-LV" w:eastAsia="en-US"/>
        </w:rPr>
        <w:t xml:space="preserve">Uzņēmēja </w:t>
      </w:r>
      <w:r w:rsidRPr="00707BDC">
        <w:rPr>
          <w:lang w:val="lv-LV" w:eastAsia="en-US"/>
        </w:rPr>
        <w:t xml:space="preserve">kredītiestādes kontā. Par samaksas brīdi uzskatāms kredītiestādes atzīmes datums </w:t>
      </w:r>
      <w:r w:rsidRPr="00707BDC">
        <w:rPr>
          <w:iCs/>
          <w:lang w:val="lv-LV" w:eastAsia="en-US"/>
        </w:rPr>
        <w:t>Pasūtītāja</w:t>
      </w:r>
      <w:r w:rsidRPr="00707BDC">
        <w:rPr>
          <w:lang w:val="lv-LV" w:eastAsia="en-US"/>
        </w:rPr>
        <w:t xml:space="preserve"> maksājuma uzdevumā.</w:t>
      </w:r>
    </w:p>
    <w:p w:rsidR="00B821FA" w:rsidRPr="00707BDC" w:rsidRDefault="00B821FA" w:rsidP="00B821FA">
      <w:pPr>
        <w:suppressAutoHyphens w:val="0"/>
        <w:spacing w:before="120" w:after="120"/>
        <w:ind w:left="426" w:hanging="426"/>
        <w:jc w:val="both"/>
        <w:rPr>
          <w:lang w:val="lv-LV" w:eastAsia="en-US"/>
        </w:rPr>
      </w:pPr>
      <w:r w:rsidRPr="00707BDC">
        <w:rPr>
          <w:lang w:val="lv-LV" w:eastAsia="en-US"/>
        </w:rPr>
        <w:t xml:space="preserve">2.5. Nekvalitatīvi vai neatbilstoši veiktie </w:t>
      </w:r>
      <w:r w:rsidRPr="00707BDC">
        <w:rPr>
          <w:iCs/>
          <w:lang w:val="lv-LV" w:eastAsia="en-US"/>
        </w:rPr>
        <w:t>Būvdarbi</w:t>
      </w:r>
      <w:r w:rsidRPr="00707BDC">
        <w:rPr>
          <w:lang w:val="lv-LV" w:eastAsia="en-US"/>
        </w:rPr>
        <w:t xml:space="preserve"> netiek akceptēti un apmaksāti līdz defektu novēršanai.</w:t>
      </w:r>
    </w:p>
    <w:p w:rsidR="00B821FA" w:rsidRPr="00707BDC" w:rsidRDefault="00B821FA" w:rsidP="00B821FA">
      <w:pPr>
        <w:numPr>
          <w:ilvl w:val="0"/>
          <w:numId w:val="4"/>
        </w:numPr>
        <w:suppressAutoHyphens w:val="0"/>
        <w:spacing w:before="120" w:after="120"/>
        <w:jc w:val="center"/>
        <w:rPr>
          <w:b/>
          <w:bCs/>
          <w:lang w:val="lv-LV" w:eastAsia="en-US"/>
        </w:rPr>
      </w:pPr>
      <w:r w:rsidRPr="00707BDC">
        <w:rPr>
          <w:b/>
          <w:bCs/>
          <w:lang w:val="lv-LV" w:eastAsia="en-US"/>
        </w:rPr>
        <w:t>Termiņi</w:t>
      </w:r>
    </w:p>
    <w:p w:rsidR="00B821FA" w:rsidRPr="00707BDC" w:rsidRDefault="00B821FA" w:rsidP="00B821FA">
      <w:pPr>
        <w:numPr>
          <w:ilvl w:val="1"/>
          <w:numId w:val="5"/>
        </w:numPr>
        <w:suppressAutoHyphens w:val="0"/>
        <w:spacing w:before="120" w:after="120"/>
        <w:ind w:left="426" w:hanging="426"/>
        <w:jc w:val="both"/>
        <w:rPr>
          <w:iCs/>
          <w:lang w:val="lv-LV" w:eastAsia="en-US"/>
        </w:rPr>
      </w:pPr>
      <w:r w:rsidRPr="00707BDC">
        <w:rPr>
          <w:iCs/>
          <w:lang w:val="lv-LV" w:eastAsia="en-US"/>
        </w:rPr>
        <w:t xml:space="preserve"> Līgums stājas spēkā ar tā abpusējas parakstīšanas brīdi un darbojas līdz no tā izrietošo Pušu saistību pilnīgai izpildei.</w:t>
      </w:r>
    </w:p>
    <w:p w:rsidR="00B821FA" w:rsidRPr="00707BDC" w:rsidRDefault="00B821FA" w:rsidP="00B821FA">
      <w:pPr>
        <w:numPr>
          <w:ilvl w:val="1"/>
          <w:numId w:val="5"/>
        </w:numPr>
        <w:suppressAutoHyphens w:val="0"/>
        <w:spacing w:before="120" w:after="120"/>
        <w:ind w:left="426" w:hanging="426"/>
        <w:jc w:val="both"/>
        <w:rPr>
          <w:b/>
          <w:iCs/>
          <w:lang w:val="lv-LV" w:eastAsia="en-US"/>
        </w:rPr>
      </w:pPr>
      <w:r w:rsidRPr="00707BDC">
        <w:rPr>
          <w:iCs/>
          <w:lang w:val="lv-LV" w:eastAsia="en-US"/>
        </w:rPr>
        <w:t xml:space="preserve">Būvdarbu izpildes termiņš – </w:t>
      </w:r>
      <w:r w:rsidRPr="002C6C00">
        <w:rPr>
          <w:b/>
          <w:iCs/>
          <w:lang w:val="lv-LV" w:eastAsia="en-US"/>
        </w:rPr>
        <w:t>4</w:t>
      </w:r>
      <w:r w:rsidRPr="00707BDC">
        <w:rPr>
          <w:b/>
          <w:iCs/>
          <w:lang w:val="lv-LV" w:eastAsia="en-US"/>
        </w:rPr>
        <w:t xml:space="preserve"> (četri) mēnešu laikā no Līguma spēkā stāšanās brīža</w:t>
      </w:r>
      <w:r w:rsidRPr="00707BDC">
        <w:rPr>
          <w:iCs/>
          <w:lang w:val="lv-LV" w:eastAsia="en-US"/>
        </w:rPr>
        <w:t>.</w:t>
      </w:r>
    </w:p>
    <w:p w:rsidR="00B821FA" w:rsidRPr="00707BDC" w:rsidRDefault="00B821FA" w:rsidP="00B821FA">
      <w:pPr>
        <w:numPr>
          <w:ilvl w:val="1"/>
          <w:numId w:val="5"/>
        </w:numPr>
        <w:suppressAutoHyphens w:val="0"/>
        <w:spacing w:before="120" w:after="120"/>
        <w:ind w:left="426" w:hanging="426"/>
        <w:jc w:val="both"/>
        <w:rPr>
          <w:lang w:val="lv-LV" w:eastAsia="en-US"/>
        </w:rPr>
      </w:pPr>
      <w:r w:rsidRPr="00707BDC">
        <w:rPr>
          <w:iCs/>
          <w:lang w:val="lv-LV" w:eastAsia="en-US"/>
        </w:rPr>
        <w:t xml:space="preserve">Būvdarbi tiek uzskatīti par pabeigtiem brīdī, kad tiek saņemta </w:t>
      </w:r>
      <w:r w:rsidRPr="00707BDC">
        <w:rPr>
          <w:lang w:val="lv-LV" w:eastAsia="lv-LV"/>
        </w:rPr>
        <w:t>atzīme par būvdarbu pabeigšanu no Ikšķiles novada pašvaldības būvvaldes.</w:t>
      </w:r>
    </w:p>
    <w:p w:rsidR="00B821FA" w:rsidRPr="00707BDC" w:rsidRDefault="00B821FA" w:rsidP="00B821FA">
      <w:pPr>
        <w:numPr>
          <w:ilvl w:val="1"/>
          <w:numId w:val="5"/>
        </w:numPr>
        <w:suppressAutoHyphens w:val="0"/>
        <w:spacing w:before="120" w:after="120"/>
        <w:ind w:left="426" w:hanging="426"/>
        <w:jc w:val="both"/>
        <w:rPr>
          <w:lang w:val="lv-LV" w:eastAsia="en-US"/>
        </w:rPr>
      </w:pPr>
      <w:r w:rsidRPr="00707BDC">
        <w:rPr>
          <w:iCs/>
          <w:lang w:val="lv-LV" w:eastAsia="en-US"/>
        </w:rPr>
        <w:t xml:space="preserve"> Uzņēmējam nav tiesības uz Būvdarbu izpildes termiņa pagarinājumu tādu iemeslu dēļ, kuri viņam bija jāņem vērā vai arī pie pienācīgas rūpības nevarēja būt nezināmi, noslēdzot šo Līgumu. Tas pats attiecas arī uz apstākļiem, kuru sekas Uzņēmējs būtu varējis sagaidīt vai novērst</w:t>
      </w:r>
      <w:r w:rsidRPr="00707BDC">
        <w:rPr>
          <w:lang w:val="lv-LV" w:eastAsia="en-US"/>
        </w:rPr>
        <w:t>.</w:t>
      </w:r>
    </w:p>
    <w:p w:rsidR="00B821FA" w:rsidRPr="00707BDC" w:rsidRDefault="00984C41" w:rsidP="002C6C00">
      <w:pPr>
        <w:suppressAutoHyphens w:val="0"/>
        <w:spacing w:after="160" w:line="259" w:lineRule="auto"/>
        <w:jc w:val="center"/>
        <w:rPr>
          <w:b/>
          <w:bCs/>
          <w:lang w:val="lv-LV" w:eastAsia="en-US"/>
        </w:rPr>
      </w:pPr>
      <w:r>
        <w:rPr>
          <w:b/>
          <w:bCs/>
          <w:lang w:val="lv-LV" w:eastAsia="en-US"/>
        </w:rPr>
        <w:br w:type="page"/>
      </w:r>
      <w:r w:rsidR="002C6C00">
        <w:rPr>
          <w:b/>
          <w:bCs/>
          <w:lang w:val="lv-LV" w:eastAsia="en-US"/>
        </w:rPr>
        <w:lastRenderedPageBreak/>
        <w:t>4.</w:t>
      </w:r>
      <w:r w:rsidR="00B821FA" w:rsidRPr="00707BDC">
        <w:rPr>
          <w:b/>
          <w:bCs/>
          <w:lang w:val="lv-LV" w:eastAsia="en-US"/>
        </w:rPr>
        <w:t>Apdrošināšana</w:t>
      </w:r>
    </w:p>
    <w:p w:rsidR="00B821FA" w:rsidRDefault="00B821FA" w:rsidP="00B821FA">
      <w:pPr>
        <w:widowControl w:val="0"/>
        <w:tabs>
          <w:tab w:val="left" w:pos="993"/>
        </w:tabs>
        <w:suppressAutoHyphens w:val="0"/>
        <w:spacing w:before="120" w:after="120"/>
        <w:ind w:left="426"/>
        <w:jc w:val="both"/>
        <w:rPr>
          <w:lang w:val="lv-LV" w:eastAsia="en-US"/>
        </w:rPr>
      </w:pPr>
      <w:r w:rsidRPr="00707BDC">
        <w:rPr>
          <w:iCs/>
          <w:lang w:val="lv-LV" w:eastAsia="en-US"/>
        </w:rPr>
        <w:t xml:space="preserve">Uzņēmējs </w:t>
      </w:r>
      <w:r w:rsidRPr="00707BDC">
        <w:rPr>
          <w:lang w:val="lv-LV" w:eastAsia="en-US"/>
        </w:rPr>
        <w:t xml:space="preserve">uz sava rēķina apņemas noslēgt apdrošināšanas līgumu par civiltiesiskās atbildības apdrošināšanu saskaņā ar Būvniecības likuma nosacījumiem, kuru 5 (piecu) darba dienu laikā no </w:t>
      </w:r>
      <w:r w:rsidRPr="00707BDC">
        <w:rPr>
          <w:iCs/>
          <w:lang w:val="lv-LV" w:eastAsia="en-US"/>
        </w:rPr>
        <w:t>Līguma</w:t>
      </w:r>
      <w:r w:rsidRPr="00707BDC">
        <w:rPr>
          <w:lang w:val="lv-LV" w:eastAsia="en-US"/>
        </w:rPr>
        <w:t xml:space="preserve"> noslēgšanas brīža iesniedz </w:t>
      </w:r>
      <w:r w:rsidRPr="00707BDC">
        <w:rPr>
          <w:iCs/>
          <w:lang w:val="lv-LV" w:eastAsia="en-US"/>
        </w:rPr>
        <w:t>Pasūtītājam</w:t>
      </w:r>
      <w:r w:rsidRPr="00707BDC">
        <w:rPr>
          <w:lang w:val="lv-LV" w:eastAsia="en-US"/>
        </w:rPr>
        <w:t xml:space="preserve">. Apdrošināšanas līgumam jābūt spēkā visā </w:t>
      </w:r>
      <w:r w:rsidRPr="00707BDC">
        <w:rPr>
          <w:iCs/>
          <w:lang w:val="lv-LV" w:eastAsia="en-US"/>
        </w:rPr>
        <w:t>Būvdarbu</w:t>
      </w:r>
      <w:r w:rsidRPr="00707BDC">
        <w:rPr>
          <w:lang w:val="lv-LV" w:eastAsia="en-US"/>
        </w:rPr>
        <w:t xml:space="preserve"> veikšanas laikā. </w:t>
      </w:r>
    </w:p>
    <w:p w:rsidR="006157D2" w:rsidRPr="006157D2" w:rsidRDefault="006157D2" w:rsidP="00B821FA">
      <w:pPr>
        <w:widowControl w:val="0"/>
        <w:tabs>
          <w:tab w:val="left" w:pos="993"/>
        </w:tabs>
        <w:suppressAutoHyphens w:val="0"/>
        <w:spacing w:before="120" w:after="120"/>
        <w:ind w:left="426"/>
        <w:jc w:val="both"/>
        <w:rPr>
          <w:sz w:val="16"/>
          <w:szCs w:val="16"/>
          <w:lang w:val="lv-LV" w:eastAsia="en-US"/>
        </w:rPr>
      </w:pPr>
    </w:p>
    <w:p w:rsidR="00B821FA" w:rsidRPr="00707BDC" w:rsidRDefault="00B821FA" w:rsidP="002C6C00">
      <w:pPr>
        <w:numPr>
          <w:ilvl w:val="0"/>
          <w:numId w:val="6"/>
        </w:numPr>
        <w:suppressAutoHyphens w:val="0"/>
        <w:spacing w:before="120" w:after="120"/>
        <w:ind w:hanging="2552"/>
        <w:jc w:val="center"/>
        <w:rPr>
          <w:b/>
          <w:bCs/>
          <w:lang w:val="lv-LV" w:eastAsia="en-US"/>
        </w:rPr>
      </w:pPr>
      <w:r w:rsidRPr="00707BDC">
        <w:rPr>
          <w:b/>
          <w:bCs/>
          <w:iCs/>
          <w:lang w:val="lv-LV" w:eastAsia="en-US"/>
        </w:rPr>
        <w:t xml:space="preserve">Uzņēmēja </w:t>
      </w:r>
      <w:r w:rsidRPr="00707BDC">
        <w:rPr>
          <w:b/>
          <w:bCs/>
          <w:lang w:val="lv-LV" w:eastAsia="en-US"/>
        </w:rPr>
        <w:t>pienākumi</w:t>
      </w:r>
    </w:p>
    <w:p w:rsidR="00B821FA" w:rsidRPr="00707BDC" w:rsidRDefault="00B821FA" w:rsidP="002C6C00">
      <w:pPr>
        <w:numPr>
          <w:ilvl w:val="1"/>
          <w:numId w:val="6"/>
        </w:numPr>
        <w:tabs>
          <w:tab w:val="left" w:pos="360"/>
        </w:tabs>
        <w:suppressAutoHyphens w:val="0"/>
        <w:spacing w:before="120" w:after="120"/>
        <w:ind w:left="360" w:hanging="360"/>
        <w:jc w:val="both"/>
        <w:rPr>
          <w:lang w:val="lv-LV" w:eastAsia="en-US"/>
        </w:rPr>
      </w:pPr>
      <w:r w:rsidRPr="00707BDC">
        <w:rPr>
          <w:lang w:val="lv-LV" w:eastAsia="en-US"/>
        </w:rPr>
        <w:t>Uzņēmējam Būvdarbi objektā jāuzsāk 5 (piecu) darba dienu laikā pēc līguma spēkā stāšanās.</w:t>
      </w:r>
    </w:p>
    <w:p w:rsidR="00B821FA" w:rsidRPr="00707BDC" w:rsidRDefault="00B821FA" w:rsidP="002C6C00">
      <w:pPr>
        <w:numPr>
          <w:ilvl w:val="1"/>
          <w:numId w:val="6"/>
        </w:numPr>
        <w:tabs>
          <w:tab w:val="left" w:pos="360"/>
        </w:tabs>
        <w:suppressAutoHyphens w:val="0"/>
        <w:spacing w:before="120" w:after="120"/>
        <w:ind w:left="360" w:hanging="360"/>
        <w:jc w:val="both"/>
        <w:rPr>
          <w:lang w:val="lv-LV" w:eastAsia="en-US"/>
        </w:rPr>
      </w:pPr>
      <w:r w:rsidRPr="00707BDC">
        <w:rPr>
          <w:lang w:val="lv-LV" w:eastAsia="en-US"/>
        </w:rPr>
        <w:t>Uzņēmējam patstāvīgi jāorganizē savu nolīgto apakšuzņēmēju darbs un jādod nepieciešamie norādījumi un uzdevumi atbilstoši būvprojektam, kā arī jāveic izpildīto darbu kontrole un pieņemšana. Norēķinus ar apakšuzņēmējiem Uzņēmējs kārto patstāvīgi.</w:t>
      </w:r>
    </w:p>
    <w:p w:rsidR="00B821FA" w:rsidRPr="00707BDC" w:rsidRDefault="00B821FA" w:rsidP="002C6C00">
      <w:pPr>
        <w:numPr>
          <w:ilvl w:val="1"/>
          <w:numId w:val="6"/>
        </w:numPr>
        <w:tabs>
          <w:tab w:val="left" w:pos="360"/>
        </w:tabs>
        <w:suppressAutoHyphens w:val="0"/>
        <w:spacing w:before="120" w:after="120"/>
        <w:ind w:left="360" w:hanging="360"/>
        <w:jc w:val="both"/>
        <w:rPr>
          <w:lang w:val="lv-LV" w:eastAsia="en-US"/>
        </w:rPr>
      </w:pPr>
      <w:r w:rsidRPr="00707BDC">
        <w:rPr>
          <w:lang w:val="lv-LV" w:eastAsia="en-US"/>
        </w:rPr>
        <w:t>Uzņēmējs uzņemas patstāvīgi organizēt un saskaņot Būvdarbus ar atbildīgajām institūcijām, kā arī juridiskajām un fiziskajām personām.</w:t>
      </w:r>
    </w:p>
    <w:p w:rsidR="00B821FA" w:rsidRPr="00707BDC" w:rsidRDefault="00B821FA" w:rsidP="002C6C00">
      <w:pPr>
        <w:numPr>
          <w:ilvl w:val="1"/>
          <w:numId w:val="6"/>
        </w:numPr>
        <w:tabs>
          <w:tab w:val="left" w:pos="360"/>
        </w:tabs>
        <w:suppressAutoHyphens w:val="0"/>
        <w:spacing w:before="120" w:after="120"/>
        <w:ind w:left="360" w:hanging="360"/>
        <w:jc w:val="both"/>
        <w:rPr>
          <w:lang w:val="lv-LV" w:eastAsia="en-US"/>
        </w:rPr>
      </w:pPr>
      <w:r w:rsidRPr="00707BDC">
        <w:rPr>
          <w:lang w:val="lv-LV" w:eastAsia="en-US"/>
        </w:rPr>
        <w:t>Uzņēmējs uzņemas Būvdarbu veikšanā izmantot tikai sertificētus būvizstrādājumus. Materiālu aizvietošanu ar analogiem materiāliem pirms to izmantošanas ir jāsaskaņo ar Pasūtītāju.</w:t>
      </w:r>
    </w:p>
    <w:p w:rsidR="00B821FA" w:rsidRPr="00707BDC" w:rsidRDefault="00B821FA" w:rsidP="002C6C00">
      <w:pPr>
        <w:numPr>
          <w:ilvl w:val="1"/>
          <w:numId w:val="6"/>
        </w:numPr>
        <w:tabs>
          <w:tab w:val="left" w:pos="360"/>
        </w:tabs>
        <w:suppressAutoHyphens w:val="0"/>
        <w:spacing w:before="120" w:after="120"/>
        <w:ind w:left="360" w:hanging="360"/>
        <w:jc w:val="both"/>
        <w:rPr>
          <w:lang w:val="lv-LV" w:eastAsia="en-US"/>
        </w:rPr>
      </w:pPr>
      <w:r w:rsidRPr="00707BDC">
        <w:rPr>
          <w:lang w:val="lv-LV" w:eastAsia="en-US"/>
        </w:rPr>
        <w:t xml:space="preserve">Uzņēmējam jānodrošina, lai Būvdarbu vadīšanu veiktu iepirkumam iesniegtajā piedāvājumā norādītais atbildīgais Būvdarbu vadītājs. </w:t>
      </w:r>
    </w:p>
    <w:p w:rsidR="00B821FA" w:rsidRPr="00707BDC" w:rsidRDefault="00B821FA" w:rsidP="002C6C00">
      <w:pPr>
        <w:numPr>
          <w:ilvl w:val="1"/>
          <w:numId w:val="6"/>
        </w:numPr>
        <w:tabs>
          <w:tab w:val="left" w:pos="360"/>
        </w:tabs>
        <w:suppressAutoHyphens w:val="0"/>
        <w:spacing w:before="120" w:after="120"/>
        <w:ind w:left="360" w:hanging="360"/>
        <w:jc w:val="both"/>
        <w:rPr>
          <w:lang w:val="lv-LV" w:eastAsia="en-US"/>
        </w:rPr>
      </w:pPr>
      <w:r w:rsidRPr="00707BDC">
        <w:rPr>
          <w:lang w:val="lv-LV" w:eastAsia="en-US"/>
        </w:rPr>
        <w:t>Veikt Būvdarbus un nodot tos Pasūtītājam Līgumā norādītajā termiņā.</w:t>
      </w:r>
    </w:p>
    <w:p w:rsidR="00B821FA" w:rsidRPr="00707BDC" w:rsidRDefault="00B821FA" w:rsidP="002C6C00">
      <w:pPr>
        <w:numPr>
          <w:ilvl w:val="1"/>
          <w:numId w:val="6"/>
        </w:numPr>
        <w:tabs>
          <w:tab w:val="left" w:pos="360"/>
        </w:tabs>
        <w:suppressAutoHyphens w:val="0"/>
        <w:spacing w:before="120" w:after="120"/>
        <w:ind w:left="360" w:hanging="360"/>
        <w:jc w:val="both"/>
        <w:rPr>
          <w:lang w:val="lv-LV" w:eastAsia="en-US"/>
        </w:rPr>
      </w:pPr>
      <w:r w:rsidRPr="00707BDC">
        <w:rPr>
          <w:lang w:val="lv-LV" w:eastAsia="en-US"/>
        </w:rPr>
        <w:t>Uzņēmējs apņemas Būvdarbus veikt kvalitatīvi un atbilstoši būvnormatīvu u.c. spēkā esošo normatīvo aktu prasībām.</w:t>
      </w:r>
    </w:p>
    <w:p w:rsidR="00B821FA" w:rsidRPr="00707BDC" w:rsidRDefault="00B821FA" w:rsidP="002C6C00">
      <w:pPr>
        <w:numPr>
          <w:ilvl w:val="1"/>
          <w:numId w:val="6"/>
        </w:numPr>
        <w:tabs>
          <w:tab w:val="left" w:pos="360"/>
        </w:tabs>
        <w:suppressAutoHyphens w:val="0"/>
        <w:spacing w:before="120" w:after="120"/>
        <w:ind w:left="360" w:hanging="360"/>
        <w:jc w:val="both"/>
        <w:rPr>
          <w:lang w:val="lv-LV" w:eastAsia="en-US"/>
        </w:rPr>
      </w:pPr>
      <w:r w:rsidRPr="00707BDC">
        <w:rPr>
          <w:lang w:val="lv-LV" w:eastAsia="en-US"/>
        </w:rPr>
        <w:t xml:space="preserve">Pirms </w:t>
      </w:r>
      <w:r w:rsidRPr="00707BDC">
        <w:rPr>
          <w:iCs/>
          <w:lang w:val="lv-LV" w:eastAsia="en-US"/>
        </w:rPr>
        <w:t>Būvdarbu</w:t>
      </w:r>
      <w:r w:rsidRPr="00707BDC">
        <w:rPr>
          <w:lang w:val="lv-LV" w:eastAsia="en-US"/>
        </w:rPr>
        <w:t xml:space="preserve"> uzsākšanas pārbaudīt situāciju objektā, lai nepieļautu kļūdas </w:t>
      </w:r>
      <w:r w:rsidRPr="00707BDC">
        <w:rPr>
          <w:iCs/>
          <w:lang w:val="lv-LV" w:eastAsia="en-US"/>
        </w:rPr>
        <w:t>Būvdarbu</w:t>
      </w:r>
      <w:r w:rsidRPr="00707BDC">
        <w:rPr>
          <w:lang w:val="lv-LV" w:eastAsia="en-US"/>
        </w:rPr>
        <w:t xml:space="preserve"> procesā.</w:t>
      </w:r>
    </w:p>
    <w:p w:rsidR="00B821FA" w:rsidRPr="00707BDC" w:rsidRDefault="00B821FA" w:rsidP="002C6C00">
      <w:pPr>
        <w:numPr>
          <w:ilvl w:val="1"/>
          <w:numId w:val="6"/>
        </w:numPr>
        <w:suppressAutoHyphens w:val="0"/>
        <w:spacing w:before="120" w:after="120"/>
        <w:ind w:left="360" w:hanging="360"/>
        <w:jc w:val="both"/>
        <w:rPr>
          <w:lang w:val="lv-LV" w:eastAsia="en-US"/>
        </w:rPr>
      </w:pPr>
      <w:r w:rsidRPr="00707BDC">
        <w:rPr>
          <w:lang w:val="lv-LV" w:eastAsia="en-US"/>
        </w:rPr>
        <w:t xml:space="preserve">Uz sava rēķina veikt visas normatīvajos aktos noteiktās, pirms </w:t>
      </w:r>
      <w:r w:rsidRPr="00707BDC">
        <w:rPr>
          <w:iCs/>
          <w:lang w:val="lv-LV" w:eastAsia="en-US"/>
        </w:rPr>
        <w:t>Būvdarbu</w:t>
      </w:r>
      <w:r w:rsidRPr="00707BDC">
        <w:rPr>
          <w:lang w:val="lv-LV" w:eastAsia="en-US"/>
        </w:rPr>
        <w:t xml:space="preserve"> uzsākšanas un </w:t>
      </w:r>
      <w:r w:rsidRPr="00707BDC">
        <w:rPr>
          <w:iCs/>
          <w:lang w:val="lv-LV" w:eastAsia="en-US"/>
        </w:rPr>
        <w:t xml:space="preserve">Būvdarbu </w:t>
      </w:r>
      <w:r w:rsidRPr="00707BDC">
        <w:rPr>
          <w:lang w:val="lv-LV" w:eastAsia="en-US"/>
        </w:rPr>
        <w:t xml:space="preserve">izpildes laikā veicamās materiālu un </w:t>
      </w:r>
      <w:r w:rsidRPr="00707BDC">
        <w:rPr>
          <w:iCs/>
          <w:lang w:val="lv-LV" w:eastAsia="en-US"/>
        </w:rPr>
        <w:t>Būvdarbu</w:t>
      </w:r>
      <w:r w:rsidRPr="00707BDC">
        <w:rPr>
          <w:lang w:val="lv-LV" w:eastAsia="en-US"/>
        </w:rPr>
        <w:t xml:space="preserve"> kvalitātes pārbaudes, un iesniegt </w:t>
      </w:r>
      <w:r w:rsidRPr="00707BDC">
        <w:rPr>
          <w:iCs/>
          <w:lang w:val="lv-LV" w:eastAsia="en-US"/>
        </w:rPr>
        <w:t>Pasūtītājam</w:t>
      </w:r>
      <w:r w:rsidRPr="00707BDC">
        <w:rPr>
          <w:lang w:val="lv-LV" w:eastAsia="en-US"/>
        </w:rPr>
        <w:t xml:space="preserve"> atskaites (protokolus, aktus) par visām veiktajām pārbaudēm. </w:t>
      </w:r>
      <w:r w:rsidRPr="00707BDC">
        <w:rPr>
          <w:iCs/>
          <w:lang w:val="lv-LV" w:eastAsia="en-US"/>
        </w:rPr>
        <w:t>Būvdarbu</w:t>
      </w:r>
      <w:r w:rsidRPr="00707BDC">
        <w:rPr>
          <w:lang w:val="lv-LV" w:eastAsia="en-US"/>
        </w:rPr>
        <w:t xml:space="preserve"> vietām, kur tas nepieciešams, sastādīt segto darbu aktus.</w:t>
      </w:r>
    </w:p>
    <w:p w:rsidR="00B821FA" w:rsidRPr="00707BDC" w:rsidRDefault="00B821FA" w:rsidP="002C6C00">
      <w:pPr>
        <w:numPr>
          <w:ilvl w:val="1"/>
          <w:numId w:val="6"/>
        </w:numPr>
        <w:suppressAutoHyphens w:val="0"/>
        <w:spacing w:before="120" w:after="120"/>
        <w:ind w:left="426" w:hanging="360"/>
        <w:jc w:val="both"/>
        <w:rPr>
          <w:lang w:val="lv-LV" w:eastAsia="en-US"/>
        </w:rPr>
      </w:pPr>
      <w:r w:rsidRPr="00707BDC">
        <w:rPr>
          <w:lang w:val="lv-LV" w:eastAsia="en-US"/>
        </w:rPr>
        <w:t xml:space="preserve">Trīs dienu laikā no šī </w:t>
      </w:r>
      <w:r w:rsidRPr="00707BDC">
        <w:rPr>
          <w:iCs/>
          <w:lang w:val="lv-LV" w:eastAsia="en-US"/>
        </w:rPr>
        <w:t>Līguma</w:t>
      </w:r>
      <w:r w:rsidRPr="00707BDC">
        <w:rPr>
          <w:lang w:val="lv-LV" w:eastAsia="en-US"/>
        </w:rPr>
        <w:t xml:space="preserve"> parakstīšanas brīža, kā arī </w:t>
      </w:r>
      <w:r w:rsidRPr="00707BDC">
        <w:rPr>
          <w:iCs/>
          <w:lang w:val="lv-LV" w:eastAsia="en-US"/>
        </w:rPr>
        <w:t>Līguma</w:t>
      </w:r>
      <w:r w:rsidRPr="00707BDC">
        <w:rPr>
          <w:lang w:val="lv-LV" w:eastAsia="en-US"/>
        </w:rPr>
        <w:t xml:space="preserve"> darbības laikā nekavējoties informēt </w:t>
      </w:r>
      <w:r w:rsidRPr="00707BDC">
        <w:rPr>
          <w:iCs/>
          <w:lang w:val="lv-LV" w:eastAsia="en-US"/>
        </w:rPr>
        <w:t xml:space="preserve">Pasūtītāju </w:t>
      </w:r>
      <w:r w:rsidRPr="00707BDC">
        <w:rPr>
          <w:lang w:val="lv-LV" w:eastAsia="en-US"/>
        </w:rPr>
        <w:t xml:space="preserve">par visiem tiesu procesiem, kas uzsākti pret </w:t>
      </w:r>
      <w:r w:rsidRPr="00707BDC">
        <w:rPr>
          <w:iCs/>
          <w:lang w:val="lv-LV" w:eastAsia="en-US"/>
        </w:rPr>
        <w:t>Uzņēmēju</w:t>
      </w:r>
      <w:r w:rsidRPr="00707BDC">
        <w:rPr>
          <w:lang w:val="lv-LV" w:eastAsia="en-US"/>
        </w:rPr>
        <w:t>.</w:t>
      </w:r>
    </w:p>
    <w:p w:rsidR="00B821FA" w:rsidRPr="00707BDC" w:rsidRDefault="00B821FA" w:rsidP="002C6C00">
      <w:pPr>
        <w:numPr>
          <w:ilvl w:val="1"/>
          <w:numId w:val="6"/>
        </w:numPr>
        <w:suppressAutoHyphens w:val="0"/>
        <w:spacing w:before="120" w:after="120"/>
        <w:ind w:left="426" w:hanging="360"/>
        <w:jc w:val="both"/>
        <w:rPr>
          <w:lang w:val="lv-LV" w:eastAsia="en-US"/>
        </w:rPr>
      </w:pPr>
      <w:r w:rsidRPr="00707BDC">
        <w:rPr>
          <w:lang w:val="lv-LV" w:eastAsia="en-US"/>
        </w:rPr>
        <w:t xml:space="preserve">Ne vēlāk kā 2 (divu) darba dienu laikā rakstiski ziņot </w:t>
      </w:r>
      <w:r w:rsidRPr="00707BDC">
        <w:rPr>
          <w:iCs/>
          <w:lang w:val="lv-LV" w:eastAsia="en-US"/>
        </w:rPr>
        <w:t>Pasūtītājam</w:t>
      </w:r>
      <w:r w:rsidRPr="00707BDC">
        <w:rPr>
          <w:lang w:val="lv-LV" w:eastAsia="en-US"/>
        </w:rPr>
        <w:t xml:space="preserve"> par visiem apstākļiem, kas atklājušies </w:t>
      </w:r>
      <w:r w:rsidRPr="00707BDC">
        <w:rPr>
          <w:iCs/>
          <w:lang w:val="lv-LV" w:eastAsia="en-US"/>
        </w:rPr>
        <w:t>Būvdarbu</w:t>
      </w:r>
      <w:r w:rsidRPr="00707BDC">
        <w:rPr>
          <w:lang w:val="lv-LV" w:eastAsia="en-US"/>
        </w:rPr>
        <w:t xml:space="preserve"> izpildes procesā un var radīt šķēršļus turpmākai </w:t>
      </w:r>
      <w:r w:rsidRPr="00707BDC">
        <w:rPr>
          <w:iCs/>
          <w:lang w:val="lv-LV" w:eastAsia="en-US"/>
        </w:rPr>
        <w:t xml:space="preserve">Būvdarbu </w:t>
      </w:r>
      <w:r w:rsidRPr="00707BDC">
        <w:rPr>
          <w:lang w:val="lv-LV" w:eastAsia="en-US"/>
        </w:rPr>
        <w:t xml:space="preserve">kvalitatīvai un savlaicīgai izpildei. Ja </w:t>
      </w:r>
      <w:r w:rsidRPr="00707BDC">
        <w:rPr>
          <w:iCs/>
          <w:lang w:val="lv-LV" w:eastAsia="en-US"/>
        </w:rPr>
        <w:t>Uzņēmējs</w:t>
      </w:r>
      <w:r w:rsidRPr="00707BDC">
        <w:rPr>
          <w:lang w:val="lv-LV" w:eastAsia="en-US"/>
        </w:rPr>
        <w:t xml:space="preserve"> minētajā termiņā nav par šādiem apstākļiem ziņojis </w:t>
      </w:r>
      <w:r w:rsidRPr="00707BDC">
        <w:rPr>
          <w:iCs/>
          <w:lang w:val="lv-LV" w:eastAsia="en-US"/>
        </w:rPr>
        <w:t>Pasūtītājam</w:t>
      </w:r>
      <w:r w:rsidRPr="00707BDC">
        <w:rPr>
          <w:lang w:val="lv-LV" w:eastAsia="en-US"/>
        </w:rPr>
        <w:t xml:space="preserve">, </w:t>
      </w:r>
      <w:r w:rsidRPr="00707BDC">
        <w:rPr>
          <w:iCs/>
          <w:lang w:val="lv-LV" w:eastAsia="en-US"/>
        </w:rPr>
        <w:t>Uzņēmējs</w:t>
      </w:r>
      <w:r w:rsidRPr="00707BDC">
        <w:rPr>
          <w:lang w:val="lv-LV" w:eastAsia="en-US"/>
        </w:rPr>
        <w:t xml:space="preserve"> zaudē tiesības atsaukties uz tiem nākotnē vai pamatot ar tiem jebkādus prasījumus, tai skaitā termiņu pagarinājumu.</w:t>
      </w:r>
    </w:p>
    <w:p w:rsidR="00B821FA" w:rsidRPr="00707BDC" w:rsidRDefault="00B821FA" w:rsidP="002C6C00">
      <w:pPr>
        <w:numPr>
          <w:ilvl w:val="1"/>
          <w:numId w:val="6"/>
        </w:numPr>
        <w:suppressAutoHyphens w:val="0"/>
        <w:spacing w:before="120" w:after="120"/>
        <w:ind w:left="426" w:hanging="360"/>
        <w:jc w:val="both"/>
        <w:rPr>
          <w:lang w:val="lv-LV" w:eastAsia="en-US"/>
        </w:rPr>
      </w:pPr>
      <w:r w:rsidRPr="00707BDC">
        <w:rPr>
          <w:lang w:val="lv-LV" w:eastAsia="en-US"/>
        </w:rPr>
        <w:t xml:space="preserve">Pilnā mērā atlīdzināt </w:t>
      </w:r>
      <w:r w:rsidRPr="00707BDC">
        <w:rPr>
          <w:iCs/>
          <w:lang w:val="lv-LV" w:eastAsia="en-US"/>
        </w:rPr>
        <w:t>Būvdarbu</w:t>
      </w:r>
      <w:r w:rsidRPr="00707BDC">
        <w:rPr>
          <w:lang w:val="lv-LV" w:eastAsia="en-US"/>
        </w:rPr>
        <w:t xml:space="preserve"> izpildes laikā </w:t>
      </w:r>
      <w:r w:rsidRPr="00707BDC">
        <w:rPr>
          <w:iCs/>
          <w:lang w:val="lv-LV" w:eastAsia="en-US"/>
        </w:rPr>
        <w:t>Pasūtītājam</w:t>
      </w:r>
      <w:r w:rsidRPr="00707BDC">
        <w:rPr>
          <w:lang w:val="lv-LV" w:eastAsia="en-US"/>
        </w:rPr>
        <w:t>, trešajām personām vai apkārtējai videi nodarītos tiešos zaudējumus.</w:t>
      </w:r>
    </w:p>
    <w:p w:rsidR="00B821FA" w:rsidRPr="00707BDC" w:rsidRDefault="00B821FA" w:rsidP="002C6C00">
      <w:pPr>
        <w:numPr>
          <w:ilvl w:val="1"/>
          <w:numId w:val="6"/>
        </w:numPr>
        <w:suppressAutoHyphens w:val="0"/>
        <w:spacing w:before="120" w:after="120"/>
        <w:ind w:left="426" w:hanging="360"/>
        <w:jc w:val="both"/>
        <w:rPr>
          <w:lang w:val="lv-LV" w:eastAsia="en-US"/>
        </w:rPr>
      </w:pPr>
      <w:r w:rsidRPr="00707BDC">
        <w:rPr>
          <w:lang w:val="lv-LV" w:eastAsia="en-US"/>
        </w:rPr>
        <w:t xml:space="preserve">Veicot </w:t>
      </w:r>
      <w:r w:rsidRPr="00707BDC">
        <w:rPr>
          <w:iCs/>
          <w:lang w:val="lv-LV" w:eastAsia="en-US"/>
        </w:rPr>
        <w:t>Būvdarbus</w:t>
      </w:r>
      <w:r w:rsidRPr="00707BDC">
        <w:rPr>
          <w:lang w:val="lv-LV" w:eastAsia="en-US"/>
        </w:rPr>
        <w:t>, izpildīt visas normatīvajos aktos paredzētās valsts un pašvaldību iestāžu prasības.</w:t>
      </w:r>
    </w:p>
    <w:p w:rsidR="00B821FA" w:rsidRPr="00707BDC" w:rsidRDefault="00B821FA" w:rsidP="002C6C00">
      <w:pPr>
        <w:numPr>
          <w:ilvl w:val="1"/>
          <w:numId w:val="6"/>
        </w:numPr>
        <w:suppressAutoHyphens w:val="0"/>
        <w:spacing w:before="120" w:after="120"/>
        <w:ind w:left="426" w:hanging="360"/>
        <w:jc w:val="both"/>
        <w:rPr>
          <w:lang w:val="lv-LV" w:eastAsia="en-US"/>
        </w:rPr>
      </w:pPr>
      <w:r w:rsidRPr="00707BDC">
        <w:rPr>
          <w:iCs/>
          <w:lang w:val="lv-LV" w:eastAsia="en-US"/>
        </w:rPr>
        <w:t>Uzņēmējs</w:t>
      </w:r>
      <w:r w:rsidRPr="00707BDC">
        <w:rPr>
          <w:lang w:val="lv-LV" w:eastAsia="en-US"/>
        </w:rPr>
        <w:t xml:space="preserve"> garantē visu ar Būvdarbu objektā saistīto darba drošības, ugunsdrošības un apkārtējās vides aizsardzības pasākumu veikšanu, ko paredz Latvijas Republikā spēkā esošie normatīvie akti. </w:t>
      </w:r>
      <w:r w:rsidRPr="00707BDC">
        <w:rPr>
          <w:iCs/>
          <w:lang w:val="lv-LV" w:eastAsia="en-US"/>
        </w:rPr>
        <w:t>Uzņēmējs</w:t>
      </w:r>
      <w:r w:rsidRPr="00707BDC">
        <w:rPr>
          <w:lang w:val="lv-LV" w:eastAsia="en-US"/>
        </w:rPr>
        <w:t xml:space="preserve"> atbild par savu darbinieku rīcību – darba aizsardzības un darba drošības jautājumos, veicot būvdarbus </w:t>
      </w:r>
      <w:r w:rsidRPr="00707BDC">
        <w:rPr>
          <w:iCs/>
          <w:lang w:val="lv-LV" w:eastAsia="en-US"/>
        </w:rPr>
        <w:t xml:space="preserve">Līguma </w:t>
      </w:r>
      <w:r w:rsidRPr="00707BDC">
        <w:rPr>
          <w:lang w:val="lv-LV" w:eastAsia="en-US"/>
        </w:rPr>
        <w:t xml:space="preserve">darbības laikā. </w:t>
      </w:r>
    </w:p>
    <w:p w:rsidR="00B821FA" w:rsidRPr="00707BDC" w:rsidRDefault="00B821FA" w:rsidP="002C6C00">
      <w:pPr>
        <w:numPr>
          <w:ilvl w:val="1"/>
          <w:numId w:val="6"/>
        </w:numPr>
        <w:suppressAutoHyphens w:val="0"/>
        <w:spacing w:before="120" w:after="120"/>
        <w:ind w:left="426" w:hanging="360"/>
        <w:jc w:val="both"/>
        <w:rPr>
          <w:lang w:val="lv-LV" w:eastAsia="en-US"/>
        </w:rPr>
      </w:pPr>
      <w:r w:rsidRPr="00707BDC">
        <w:rPr>
          <w:iCs/>
          <w:lang w:val="lv-LV" w:eastAsia="en-US"/>
        </w:rPr>
        <w:t>Uzņēmējam</w:t>
      </w:r>
      <w:r w:rsidRPr="00707BDC">
        <w:rPr>
          <w:lang w:val="lv-LV" w:eastAsia="en-US"/>
        </w:rPr>
        <w:t xml:space="preserve"> ir pienākums tiesību aktos noteiktajā kārtībā izstrādāt un kārtot </w:t>
      </w:r>
      <w:r w:rsidRPr="00707BDC">
        <w:rPr>
          <w:iCs/>
          <w:lang w:val="lv-LV" w:eastAsia="en-US"/>
        </w:rPr>
        <w:t>Būvdarbu</w:t>
      </w:r>
      <w:r w:rsidRPr="00707BDC">
        <w:rPr>
          <w:lang w:val="lv-LV" w:eastAsia="en-US"/>
        </w:rPr>
        <w:t xml:space="preserve"> veikšanas dokumentāciju visā </w:t>
      </w:r>
      <w:r w:rsidRPr="00707BDC">
        <w:rPr>
          <w:iCs/>
          <w:lang w:val="lv-LV" w:eastAsia="en-US"/>
        </w:rPr>
        <w:t>Būvdarbu</w:t>
      </w:r>
      <w:r w:rsidRPr="00707BDC">
        <w:rPr>
          <w:lang w:val="lv-LV" w:eastAsia="en-US"/>
        </w:rPr>
        <w:t xml:space="preserve"> veikšanas laikā.</w:t>
      </w:r>
    </w:p>
    <w:p w:rsidR="00B821FA" w:rsidRPr="00707BDC" w:rsidRDefault="00B821FA" w:rsidP="002C6C00">
      <w:pPr>
        <w:numPr>
          <w:ilvl w:val="1"/>
          <w:numId w:val="6"/>
        </w:numPr>
        <w:suppressAutoHyphens w:val="0"/>
        <w:spacing w:before="120" w:after="120"/>
        <w:ind w:left="426" w:hanging="360"/>
        <w:jc w:val="both"/>
        <w:rPr>
          <w:lang w:val="lv-LV" w:eastAsia="en-US"/>
        </w:rPr>
      </w:pPr>
      <w:r w:rsidRPr="00707BDC">
        <w:rPr>
          <w:iCs/>
          <w:lang w:val="lv-LV" w:eastAsia="en-US"/>
        </w:rPr>
        <w:lastRenderedPageBreak/>
        <w:t>Pasūtītājs</w:t>
      </w:r>
      <w:r w:rsidRPr="00707BDC">
        <w:rPr>
          <w:lang w:val="lv-LV" w:eastAsia="en-US"/>
        </w:rPr>
        <w:t xml:space="preserve"> ir tiesīgs pēc saviem ieskatiem veikt </w:t>
      </w:r>
      <w:r w:rsidRPr="00707BDC">
        <w:rPr>
          <w:iCs/>
          <w:lang w:val="lv-LV" w:eastAsia="en-US"/>
        </w:rPr>
        <w:t xml:space="preserve">Būvdarbu </w:t>
      </w:r>
      <w:r w:rsidRPr="00707BDC">
        <w:rPr>
          <w:lang w:val="lv-LV" w:eastAsia="en-US"/>
        </w:rPr>
        <w:t>izpildes pārbaudes.</w:t>
      </w:r>
    </w:p>
    <w:p w:rsidR="00B821FA" w:rsidRPr="00707BDC" w:rsidRDefault="00B821FA" w:rsidP="002C6C00">
      <w:pPr>
        <w:numPr>
          <w:ilvl w:val="1"/>
          <w:numId w:val="6"/>
        </w:numPr>
        <w:suppressAutoHyphens w:val="0"/>
        <w:spacing w:before="120" w:after="120"/>
        <w:ind w:left="426" w:hanging="360"/>
        <w:jc w:val="both"/>
        <w:rPr>
          <w:lang w:val="lv-LV" w:eastAsia="en-US"/>
        </w:rPr>
      </w:pPr>
      <w:r w:rsidRPr="00707BDC">
        <w:rPr>
          <w:iCs/>
          <w:lang w:val="lv-LV" w:eastAsia="en-US"/>
        </w:rPr>
        <w:t>Pasūtītāja</w:t>
      </w:r>
      <w:r w:rsidRPr="00707BDC">
        <w:rPr>
          <w:lang w:val="lv-LV" w:eastAsia="en-US"/>
        </w:rPr>
        <w:t xml:space="preserve"> veiktā </w:t>
      </w:r>
      <w:r w:rsidRPr="00707BDC">
        <w:rPr>
          <w:iCs/>
          <w:lang w:val="lv-LV" w:eastAsia="en-US"/>
        </w:rPr>
        <w:t>Līguma</w:t>
      </w:r>
      <w:r w:rsidRPr="00707BDC">
        <w:rPr>
          <w:lang w:val="lv-LV" w:eastAsia="en-US"/>
        </w:rPr>
        <w:t xml:space="preserve"> izpildes kontrole vai </w:t>
      </w:r>
      <w:r w:rsidRPr="00707BDC">
        <w:rPr>
          <w:iCs/>
          <w:lang w:val="lv-LV" w:eastAsia="en-US"/>
        </w:rPr>
        <w:t>Uzņēmēja</w:t>
      </w:r>
      <w:r w:rsidRPr="00707BDC">
        <w:rPr>
          <w:lang w:val="lv-LV" w:eastAsia="en-US"/>
        </w:rPr>
        <w:t xml:space="preserve"> izpildīto </w:t>
      </w:r>
      <w:r w:rsidRPr="00707BDC">
        <w:rPr>
          <w:iCs/>
          <w:lang w:val="lv-LV" w:eastAsia="en-US"/>
        </w:rPr>
        <w:t>Būvdarbu</w:t>
      </w:r>
      <w:r w:rsidRPr="00707BDC">
        <w:rPr>
          <w:lang w:val="lv-LV" w:eastAsia="en-US"/>
        </w:rPr>
        <w:t xml:space="preserve"> pārbaude nevar būt par pamatu </w:t>
      </w:r>
      <w:r w:rsidRPr="00707BDC">
        <w:rPr>
          <w:iCs/>
          <w:lang w:val="lv-LV" w:eastAsia="en-US"/>
        </w:rPr>
        <w:t>Līgumā</w:t>
      </w:r>
      <w:r w:rsidRPr="00707BDC">
        <w:rPr>
          <w:lang w:val="lv-LV" w:eastAsia="en-US"/>
        </w:rPr>
        <w:t xml:space="preserve"> vai ar likumu noteiktās </w:t>
      </w:r>
      <w:r w:rsidRPr="00707BDC">
        <w:rPr>
          <w:iCs/>
          <w:lang w:val="lv-LV" w:eastAsia="en-US"/>
        </w:rPr>
        <w:t>Uzņēmēja</w:t>
      </w:r>
      <w:r w:rsidRPr="00707BDC">
        <w:rPr>
          <w:lang w:val="lv-LV" w:eastAsia="en-US"/>
        </w:rPr>
        <w:t xml:space="preserve"> atbildības par neatbilstoši veiktajiem darbiem samazināšanai.</w:t>
      </w:r>
    </w:p>
    <w:p w:rsidR="00B821FA" w:rsidRPr="00707BDC" w:rsidRDefault="00B821FA" w:rsidP="002C6C00">
      <w:pPr>
        <w:numPr>
          <w:ilvl w:val="1"/>
          <w:numId w:val="6"/>
        </w:numPr>
        <w:suppressAutoHyphens w:val="0"/>
        <w:spacing w:before="120" w:after="120"/>
        <w:ind w:left="426" w:hanging="360"/>
        <w:jc w:val="both"/>
        <w:rPr>
          <w:lang w:val="lv-LV" w:eastAsia="en-US"/>
        </w:rPr>
      </w:pPr>
      <w:r w:rsidRPr="00707BDC">
        <w:rPr>
          <w:lang w:val="lv-LV" w:eastAsia="en-US"/>
        </w:rPr>
        <w:t xml:space="preserve">Ja </w:t>
      </w:r>
      <w:r w:rsidRPr="00707BDC">
        <w:rPr>
          <w:iCs/>
          <w:lang w:val="lv-LV" w:eastAsia="en-US"/>
        </w:rPr>
        <w:t>Līgums</w:t>
      </w:r>
      <w:r w:rsidRPr="00707BDC">
        <w:rPr>
          <w:lang w:val="lv-LV" w:eastAsia="en-US"/>
        </w:rPr>
        <w:t xml:space="preserve"> tiek lauzts, </w:t>
      </w:r>
      <w:r w:rsidRPr="00707BDC">
        <w:rPr>
          <w:iCs/>
          <w:lang w:val="lv-LV" w:eastAsia="en-US"/>
        </w:rPr>
        <w:t>Uzņēmējs</w:t>
      </w:r>
      <w:r w:rsidRPr="00707BDC">
        <w:rPr>
          <w:lang w:val="lv-LV" w:eastAsia="en-US"/>
        </w:rPr>
        <w:t xml:space="preserve"> nekavējoties pārtrauc </w:t>
      </w:r>
      <w:r w:rsidRPr="00707BDC">
        <w:rPr>
          <w:iCs/>
          <w:lang w:val="lv-LV" w:eastAsia="en-US"/>
        </w:rPr>
        <w:t>Būvdarbus</w:t>
      </w:r>
      <w:r w:rsidRPr="00707BDC">
        <w:rPr>
          <w:lang w:val="lv-LV" w:eastAsia="en-US"/>
        </w:rPr>
        <w:t xml:space="preserve">, par ko tiek sastādīts </w:t>
      </w:r>
      <w:r w:rsidRPr="00707BDC">
        <w:rPr>
          <w:iCs/>
          <w:lang w:val="lv-LV" w:eastAsia="en-US"/>
        </w:rPr>
        <w:t>objekta</w:t>
      </w:r>
      <w:r w:rsidRPr="00707BDC">
        <w:rPr>
          <w:lang w:val="lv-LV" w:eastAsia="en-US"/>
        </w:rPr>
        <w:t xml:space="preserve"> nodošanas – pieņemšanas akts, atstāj darba vietu drošībā un kārtībā. </w:t>
      </w:r>
      <w:r w:rsidRPr="00707BDC">
        <w:rPr>
          <w:iCs/>
          <w:lang w:val="lv-LV" w:eastAsia="en-US"/>
        </w:rPr>
        <w:t xml:space="preserve">Pasūtītājs </w:t>
      </w:r>
      <w:r w:rsidRPr="00707BDC">
        <w:rPr>
          <w:lang w:val="lv-LV" w:eastAsia="en-US"/>
        </w:rPr>
        <w:t xml:space="preserve">samaksā </w:t>
      </w:r>
      <w:r w:rsidRPr="00707BDC">
        <w:rPr>
          <w:iCs/>
          <w:lang w:val="lv-LV" w:eastAsia="en-US"/>
        </w:rPr>
        <w:t>Uzņēmējam</w:t>
      </w:r>
      <w:r w:rsidRPr="00707BDC">
        <w:rPr>
          <w:lang w:val="lv-LV" w:eastAsia="en-US"/>
        </w:rPr>
        <w:t xml:space="preserve"> par visiem līdz Līguma laušanas brīdim kvalitatīvi paveiktajiem </w:t>
      </w:r>
      <w:r w:rsidRPr="00707BDC">
        <w:rPr>
          <w:iCs/>
          <w:lang w:val="lv-LV" w:eastAsia="en-US"/>
        </w:rPr>
        <w:t>Būvdarbiem</w:t>
      </w:r>
      <w:r w:rsidRPr="00707BDC">
        <w:rPr>
          <w:lang w:val="lv-LV" w:eastAsia="en-US"/>
        </w:rPr>
        <w:t>.</w:t>
      </w:r>
    </w:p>
    <w:p w:rsidR="00B821FA" w:rsidRPr="00707BDC" w:rsidRDefault="00B821FA" w:rsidP="002C6C00">
      <w:pPr>
        <w:numPr>
          <w:ilvl w:val="0"/>
          <w:numId w:val="6"/>
        </w:numPr>
        <w:suppressAutoHyphens w:val="0"/>
        <w:spacing w:before="120" w:after="120"/>
        <w:ind w:left="0"/>
        <w:jc w:val="center"/>
        <w:rPr>
          <w:b/>
          <w:bCs/>
          <w:lang w:val="lv-LV" w:eastAsia="en-US"/>
        </w:rPr>
      </w:pPr>
      <w:r w:rsidRPr="00707BDC">
        <w:rPr>
          <w:b/>
          <w:bCs/>
          <w:iCs/>
          <w:lang w:val="lv-LV" w:eastAsia="en-US"/>
        </w:rPr>
        <w:t>Pasūtītāja</w:t>
      </w:r>
      <w:r w:rsidRPr="00707BDC">
        <w:rPr>
          <w:b/>
          <w:bCs/>
          <w:lang w:val="lv-LV" w:eastAsia="en-US"/>
        </w:rPr>
        <w:t xml:space="preserve"> pienākumi</w:t>
      </w:r>
    </w:p>
    <w:p w:rsidR="00B821FA" w:rsidRPr="00707BDC" w:rsidRDefault="00B821FA" w:rsidP="003C02DD">
      <w:pPr>
        <w:numPr>
          <w:ilvl w:val="1"/>
          <w:numId w:val="6"/>
        </w:numPr>
        <w:suppressAutoHyphens w:val="0"/>
        <w:spacing w:before="120" w:after="120"/>
        <w:ind w:left="360" w:hanging="360"/>
        <w:jc w:val="both"/>
        <w:rPr>
          <w:lang w:val="lv-LV" w:eastAsia="en-US"/>
        </w:rPr>
      </w:pPr>
      <w:r w:rsidRPr="00707BDC">
        <w:rPr>
          <w:iCs/>
          <w:lang w:val="lv-LV" w:eastAsia="en-US"/>
        </w:rPr>
        <w:t xml:space="preserve">Uzņēmēja </w:t>
      </w:r>
      <w:r w:rsidRPr="00707BDC">
        <w:rPr>
          <w:lang w:val="lv-LV" w:eastAsia="en-US"/>
        </w:rPr>
        <w:t xml:space="preserve">iesniegtos, </w:t>
      </w:r>
      <w:r w:rsidRPr="00707BDC">
        <w:rPr>
          <w:iCs/>
          <w:lang w:val="lv-LV" w:eastAsia="en-US"/>
        </w:rPr>
        <w:t>Pasūtītāja</w:t>
      </w:r>
      <w:r w:rsidRPr="00707BDC">
        <w:rPr>
          <w:lang w:val="lv-LV" w:eastAsia="en-US"/>
        </w:rPr>
        <w:t xml:space="preserve"> atbildīgās amatpersonas parakstītos aktus par izpildītajiem </w:t>
      </w:r>
      <w:r w:rsidRPr="00707BDC">
        <w:rPr>
          <w:iCs/>
          <w:lang w:val="lv-LV" w:eastAsia="en-US"/>
        </w:rPr>
        <w:t xml:space="preserve">Būvdarbiem </w:t>
      </w:r>
      <w:r w:rsidRPr="00707BDC">
        <w:rPr>
          <w:lang w:val="lv-LV" w:eastAsia="en-US"/>
        </w:rPr>
        <w:t xml:space="preserve">pārbaudīt 30 (trīsdesmit) darba dienu laikā pēc to saņemšanas un, ja tie ir pareizi, apstiprināt paveikto </w:t>
      </w:r>
      <w:r w:rsidRPr="00707BDC">
        <w:rPr>
          <w:iCs/>
          <w:lang w:val="lv-LV" w:eastAsia="en-US"/>
        </w:rPr>
        <w:t>Būvdarbu</w:t>
      </w:r>
      <w:r w:rsidRPr="00707BDC">
        <w:rPr>
          <w:lang w:val="lv-LV" w:eastAsia="en-US"/>
        </w:rPr>
        <w:t xml:space="preserve"> apjomu un izmaksas.</w:t>
      </w:r>
    </w:p>
    <w:p w:rsidR="00B821FA" w:rsidRPr="00707BDC" w:rsidRDefault="00B821FA" w:rsidP="003C02DD">
      <w:pPr>
        <w:numPr>
          <w:ilvl w:val="1"/>
          <w:numId w:val="6"/>
        </w:numPr>
        <w:suppressAutoHyphens w:val="0"/>
        <w:spacing w:before="120" w:after="120"/>
        <w:ind w:left="426" w:hanging="426"/>
        <w:jc w:val="both"/>
        <w:rPr>
          <w:lang w:val="lv-LV" w:eastAsia="en-US"/>
        </w:rPr>
      </w:pPr>
      <w:r w:rsidRPr="00707BDC">
        <w:rPr>
          <w:bCs/>
          <w:iCs/>
          <w:lang w:val="lv-LV" w:eastAsia="en-US"/>
        </w:rPr>
        <w:t>Pasūtītājs</w:t>
      </w:r>
      <w:r w:rsidRPr="00707BDC">
        <w:rPr>
          <w:lang w:val="lv-LV" w:eastAsia="en-US"/>
        </w:rPr>
        <w:t xml:space="preserve"> uzņemas savlaicīgi un </w:t>
      </w:r>
      <w:r w:rsidRPr="00707BDC">
        <w:rPr>
          <w:bCs/>
          <w:iCs/>
          <w:lang w:val="lv-LV" w:eastAsia="en-US"/>
        </w:rPr>
        <w:t>Līgumā</w:t>
      </w:r>
      <w:r w:rsidRPr="00707BDC">
        <w:rPr>
          <w:lang w:val="lv-LV" w:eastAsia="en-US"/>
        </w:rPr>
        <w:t xml:space="preserve"> noteiktā kārtībā izskatīt visus no </w:t>
      </w:r>
      <w:r w:rsidRPr="00707BDC">
        <w:rPr>
          <w:bCs/>
          <w:iCs/>
          <w:lang w:val="lv-LV" w:eastAsia="en-US"/>
        </w:rPr>
        <w:t xml:space="preserve">Uzņēmēja </w:t>
      </w:r>
      <w:r w:rsidRPr="00707BDC">
        <w:rPr>
          <w:lang w:val="lv-LV" w:eastAsia="en-US"/>
        </w:rPr>
        <w:t>saņemtos paziņojumus, pieprasījumus, iesniegumus, vēstules un priekšlikumus.</w:t>
      </w:r>
    </w:p>
    <w:p w:rsidR="00B821FA" w:rsidRPr="00707BDC" w:rsidRDefault="00B821FA" w:rsidP="003C02DD">
      <w:pPr>
        <w:numPr>
          <w:ilvl w:val="1"/>
          <w:numId w:val="6"/>
        </w:numPr>
        <w:suppressAutoHyphens w:val="0"/>
        <w:spacing w:before="120" w:after="120"/>
        <w:ind w:left="426" w:hanging="426"/>
        <w:jc w:val="both"/>
        <w:rPr>
          <w:lang w:val="lv-LV" w:eastAsia="en-US"/>
        </w:rPr>
      </w:pPr>
      <w:r w:rsidRPr="00707BDC">
        <w:rPr>
          <w:lang w:val="lv-LV" w:eastAsia="en-US"/>
        </w:rPr>
        <w:t xml:space="preserve">Par </w:t>
      </w:r>
      <w:r w:rsidRPr="00707BDC">
        <w:rPr>
          <w:iCs/>
          <w:lang w:val="lv-LV" w:eastAsia="en-US"/>
        </w:rPr>
        <w:t>Būvdarbu</w:t>
      </w:r>
      <w:r w:rsidRPr="00707BDC">
        <w:rPr>
          <w:lang w:val="lv-LV" w:eastAsia="en-US"/>
        </w:rPr>
        <w:t xml:space="preserve"> izpildi samaksāt </w:t>
      </w:r>
      <w:r w:rsidRPr="00707BDC">
        <w:rPr>
          <w:iCs/>
          <w:color w:val="000000"/>
          <w:lang w:val="lv-LV" w:eastAsia="en-US"/>
        </w:rPr>
        <w:t>Uzņēmēj</w:t>
      </w:r>
      <w:r w:rsidRPr="00707BDC">
        <w:rPr>
          <w:iCs/>
          <w:lang w:val="lv-LV" w:eastAsia="en-US"/>
        </w:rPr>
        <w:t>am</w:t>
      </w:r>
      <w:r w:rsidRPr="00707BDC">
        <w:rPr>
          <w:lang w:val="lv-LV" w:eastAsia="en-US"/>
        </w:rPr>
        <w:t xml:space="preserve"> saskaņā ar šī </w:t>
      </w:r>
      <w:r w:rsidRPr="00707BDC">
        <w:rPr>
          <w:iCs/>
          <w:lang w:val="lv-LV" w:eastAsia="en-US"/>
        </w:rPr>
        <w:t>Līguma</w:t>
      </w:r>
      <w:r w:rsidRPr="00707BDC">
        <w:rPr>
          <w:lang w:val="lv-LV" w:eastAsia="en-US"/>
        </w:rPr>
        <w:t xml:space="preserve"> noteikumiem.</w:t>
      </w:r>
    </w:p>
    <w:p w:rsidR="00B821FA" w:rsidRPr="00707BDC" w:rsidRDefault="00B821FA" w:rsidP="00B821FA">
      <w:pPr>
        <w:suppressAutoHyphens w:val="0"/>
        <w:spacing w:before="120" w:after="120"/>
        <w:jc w:val="both"/>
        <w:rPr>
          <w:bCs/>
          <w:sz w:val="16"/>
          <w:szCs w:val="16"/>
          <w:lang w:val="lv-LV" w:eastAsia="en-US"/>
        </w:rPr>
      </w:pPr>
    </w:p>
    <w:p w:rsidR="00B821FA" w:rsidRPr="00707BDC" w:rsidRDefault="00B821FA" w:rsidP="002C6C00">
      <w:pPr>
        <w:numPr>
          <w:ilvl w:val="0"/>
          <w:numId w:val="6"/>
        </w:numPr>
        <w:suppressAutoHyphens w:val="0"/>
        <w:spacing w:before="120" w:after="120"/>
        <w:ind w:left="1080"/>
        <w:jc w:val="center"/>
        <w:rPr>
          <w:b/>
          <w:bCs/>
          <w:lang w:val="lv-LV" w:eastAsia="en-US"/>
        </w:rPr>
      </w:pPr>
      <w:r w:rsidRPr="00707BDC">
        <w:rPr>
          <w:b/>
          <w:bCs/>
          <w:iCs/>
          <w:lang w:val="lv-LV" w:eastAsia="en-US"/>
        </w:rPr>
        <w:t>Būvdarbu</w:t>
      </w:r>
      <w:r w:rsidRPr="00707BDC">
        <w:rPr>
          <w:b/>
          <w:bCs/>
          <w:lang w:val="lv-LV" w:eastAsia="en-US"/>
        </w:rPr>
        <w:t> nodošana –</w:t>
      </w:r>
      <w:r w:rsidRPr="00707BDC">
        <w:rPr>
          <w:b/>
          <w:bCs/>
          <w:iCs/>
          <w:lang w:val="lv-LV" w:eastAsia="en-US"/>
        </w:rPr>
        <w:t xml:space="preserve"> </w:t>
      </w:r>
      <w:r w:rsidRPr="00707BDC">
        <w:rPr>
          <w:b/>
          <w:bCs/>
          <w:lang w:val="lv-LV" w:eastAsia="en-US"/>
        </w:rPr>
        <w:t>pieņemšana </w:t>
      </w:r>
    </w:p>
    <w:p w:rsidR="00B821FA" w:rsidRPr="00707BDC" w:rsidRDefault="00B821FA" w:rsidP="003C02DD">
      <w:pPr>
        <w:numPr>
          <w:ilvl w:val="1"/>
          <w:numId w:val="6"/>
        </w:numPr>
        <w:suppressAutoHyphens w:val="0"/>
        <w:spacing w:before="120" w:after="120"/>
        <w:ind w:left="360" w:hanging="360"/>
        <w:jc w:val="both"/>
        <w:rPr>
          <w:color w:val="000000"/>
          <w:lang w:val="lv-LV" w:eastAsia="en-US"/>
        </w:rPr>
      </w:pPr>
      <w:r w:rsidRPr="00707BDC">
        <w:rPr>
          <w:lang w:val="lv-LV" w:eastAsia="en-US"/>
        </w:rPr>
        <w:t xml:space="preserve">Pēc pilnīgas </w:t>
      </w:r>
      <w:r w:rsidRPr="00707BDC">
        <w:rPr>
          <w:iCs/>
          <w:lang w:val="lv-LV" w:eastAsia="en-US"/>
        </w:rPr>
        <w:t>Būvdarbu</w:t>
      </w:r>
      <w:r w:rsidRPr="00707BDC">
        <w:rPr>
          <w:lang w:val="lv-LV" w:eastAsia="en-US"/>
        </w:rPr>
        <w:t xml:space="preserve"> pabeigšanas, veiktos </w:t>
      </w:r>
      <w:r w:rsidRPr="00707BDC">
        <w:rPr>
          <w:iCs/>
          <w:lang w:val="lv-LV" w:eastAsia="en-US"/>
        </w:rPr>
        <w:t>Būvdarbus Uzņēmējs</w:t>
      </w:r>
      <w:r w:rsidRPr="00707BDC">
        <w:rPr>
          <w:lang w:val="lv-LV" w:eastAsia="en-US"/>
        </w:rPr>
        <w:t xml:space="preserve"> nodod </w:t>
      </w:r>
      <w:r w:rsidRPr="00707BDC">
        <w:rPr>
          <w:iCs/>
          <w:lang w:val="lv-LV" w:eastAsia="en-US"/>
        </w:rPr>
        <w:t xml:space="preserve">Pasūtītājam </w:t>
      </w:r>
      <w:r w:rsidRPr="00707BDC">
        <w:rPr>
          <w:color w:val="000000"/>
          <w:lang w:val="lv-LV" w:eastAsia="en-US"/>
        </w:rPr>
        <w:t xml:space="preserve">saskaņā ar šī Līguma un </w:t>
      </w:r>
      <w:r w:rsidRPr="00707BDC">
        <w:rPr>
          <w:lang w:val="lv-LV" w:eastAsia="en-US"/>
        </w:rPr>
        <w:t>Būvniecības likuma nosacījumiem.</w:t>
      </w:r>
    </w:p>
    <w:p w:rsidR="00B821FA" w:rsidRPr="00511B21" w:rsidRDefault="00B821FA" w:rsidP="003C02DD">
      <w:pPr>
        <w:numPr>
          <w:ilvl w:val="1"/>
          <w:numId w:val="6"/>
        </w:numPr>
        <w:suppressAutoHyphens w:val="0"/>
        <w:spacing w:before="120" w:after="120"/>
        <w:ind w:left="426" w:hanging="426"/>
        <w:jc w:val="both"/>
        <w:rPr>
          <w:sz w:val="16"/>
          <w:szCs w:val="16"/>
          <w:lang w:val="lv-LV" w:eastAsia="en-US"/>
        </w:rPr>
      </w:pPr>
      <w:r w:rsidRPr="00511B21">
        <w:rPr>
          <w:lang w:val="lv-LV" w:eastAsia="en-US"/>
        </w:rPr>
        <w:t xml:space="preserve">Pieņemt </w:t>
      </w:r>
      <w:r w:rsidRPr="00511B21">
        <w:rPr>
          <w:iCs/>
          <w:lang w:val="lv-LV" w:eastAsia="en-US"/>
        </w:rPr>
        <w:t>Būvdarbus</w:t>
      </w:r>
      <w:r w:rsidRPr="00511B21">
        <w:rPr>
          <w:lang w:val="lv-LV" w:eastAsia="en-US"/>
        </w:rPr>
        <w:t xml:space="preserve"> un parakstīt nodošanas – pieņemšanas aktu </w:t>
      </w:r>
      <w:r w:rsidRPr="00511B21">
        <w:rPr>
          <w:iCs/>
          <w:lang w:val="lv-LV" w:eastAsia="en-US"/>
        </w:rPr>
        <w:t xml:space="preserve">Pasūtītājs </w:t>
      </w:r>
      <w:r w:rsidRPr="00511B21">
        <w:rPr>
          <w:lang w:val="lv-LV" w:eastAsia="en-US"/>
        </w:rPr>
        <w:t xml:space="preserve">pilnvaro </w:t>
      </w:r>
      <w:r w:rsidR="00511B21">
        <w:rPr>
          <w:lang w:val="lv-LV" w:eastAsia="en-US"/>
        </w:rPr>
        <w:t xml:space="preserve">projektu vadītāju Armandu </w:t>
      </w:r>
      <w:proofErr w:type="spellStart"/>
      <w:r w:rsidR="00511B21">
        <w:rPr>
          <w:lang w:val="lv-LV" w:eastAsia="en-US"/>
        </w:rPr>
        <w:t>Pivoru</w:t>
      </w:r>
      <w:proofErr w:type="spellEnd"/>
      <w:r w:rsidR="00511B21">
        <w:rPr>
          <w:lang w:val="lv-LV" w:eastAsia="en-US"/>
        </w:rPr>
        <w:t>, tālrunis</w:t>
      </w:r>
      <w:r w:rsidR="002E6855">
        <w:rPr>
          <w:lang w:val="lv-LV" w:eastAsia="en-US"/>
        </w:rPr>
        <w:t xml:space="preserve"> </w:t>
      </w:r>
      <w:r w:rsidR="002E6855" w:rsidRPr="002E6855">
        <w:rPr>
          <w:lang w:val="lv-LV" w:eastAsia="en-US"/>
        </w:rPr>
        <w:t>25418443</w:t>
      </w:r>
      <w:r w:rsidR="002E6855">
        <w:rPr>
          <w:lang w:val="lv-LV" w:eastAsia="en-US"/>
        </w:rPr>
        <w:t xml:space="preserve">; e-pasta adrese: </w:t>
      </w:r>
      <w:r w:rsidR="002E6855" w:rsidRPr="002E6855">
        <w:rPr>
          <w:i/>
          <w:u w:val="single"/>
          <w:lang w:val="lv-LV" w:eastAsia="en-US"/>
        </w:rPr>
        <w:t>armands.pivors@ikskile.lv</w:t>
      </w:r>
      <w:r w:rsidR="003C02DD">
        <w:rPr>
          <w:lang w:val="lv-LV" w:eastAsia="en-US"/>
        </w:rPr>
        <w:t>.</w:t>
      </w:r>
    </w:p>
    <w:p w:rsidR="00B821FA" w:rsidRPr="00707BDC" w:rsidRDefault="00B821FA" w:rsidP="002C6C00">
      <w:pPr>
        <w:numPr>
          <w:ilvl w:val="0"/>
          <w:numId w:val="6"/>
        </w:numPr>
        <w:suppressAutoHyphens w:val="0"/>
        <w:spacing w:before="120" w:after="120"/>
        <w:ind w:left="540"/>
        <w:jc w:val="center"/>
        <w:rPr>
          <w:b/>
          <w:bCs/>
          <w:lang w:val="lv-LV" w:eastAsia="en-US"/>
        </w:rPr>
      </w:pPr>
      <w:r w:rsidRPr="00707BDC">
        <w:rPr>
          <w:b/>
          <w:bCs/>
          <w:iCs/>
          <w:lang w:val="lv-LV" w:eastAsia="en-US"/>
        </w:rPr>
        <w:t xml:space="preserve">Būvdarbu </w:t>
      </w:r>
      <w:r w:rsidRPr="00707BDC">
        <w:rPr>
          <w:b/>
          <w:bCs/>
          <w:lang w:val="lv-LV" w:eastAsia="en-US"/>
        </w:rPr>
        <w:t>garantija</w:t>
      </w:r>
    </w:p>
    <w:p w:rsidR="00B821FA" w:rsidRPr="00707BDC" w:rsidRDefault="00B821FA" w:rsidP="003C02DD">
      <w:pPr>
        <w:numPr>
          <w:ilvl w:val="1"/>
          <w:numId w:val="6"/>
        </w:numPr>
        <w:suppressAutoHyphens w:val="0"/>
        <w:spacing w:before="120" w:after="120"/>
        <w:ind w:left="360" w:hanging="360"/>
        <w:jc w:val="both"/>
        <w:rPr>
          <w:lang w:val="lv-LV" w:eastAsia="en-US"/>
        </w:rPr>
      </w:pPr>
      <w:r w:rsidRPr="00707BDC">
        <w:rPr>
          <w:lang w:val="lv-LV" w:eastAsia="en-US"/>
        </w:rPr>
        <w:t xml:space="preserve">Izpildīto Būvdarbu garantijas termiņš ir 60 (sešdesmit) mēneši </w:t>
      </w:r>
      <w:r w:rsidRPr="00707BDC">
        <w:rPr>
          <w:lang w:val="lv-LV" w:eastAsia="lv-LV"/>
        </w:rPr>
        <w:t>pēc atzīmes par būvdarbu pabeigšanu saņemšanas no Ikšķiles novada pašvaldības būvvaldes.</w:t>
      </w:r>
      <w:r w:rsidRPr="00707BDC">
        <w:rPr>
          <w:lang w:val="lv-LV" w:eastAsia="en-US"/>
        </w:rPr>
        <w:t xml:space="preserve"> </w:t>
      </w:r>
    </w:p>
    <w:p w:rsidR="00B821FA" w:rsidRPr="00707BDC" w:rsidRDefault="00B821FA" w:rsidP="003C02DD">
      <w:pPr>
        <w:numPr>
          <w:ilvl w:val="1"/>
          <w:numId w:val="6"/>
        </w:numPr>
        <w:suppressAutoHyphens w:val="0"/>
        <w:spacing w:before="120" w:after="120"/>
        <w:ind w:left="360" w:hanging="360"/>
        <w:jc w:val="both"/>
        <w:rPr>
          <w:lang w:val="lv-LV" w:eastAsia="en-US"/>
        </w:rPr>
      </w:pPr>
      <w:r w:rsidRPr="00707BDC">
        <w:rPr>
          <w:lang w:val="lv-LV" w:eastAsia="en-US"/>
        </w:rPr>
        <w:t>Garantijas laikā Uzņēmēja pienākums ir novērst radušos defektus un nepilnības par saviem līdzekļiem, ja tie ir radušies Uzņēmēja nekvalitatīva darba rezultātā vai izmantojot nekvalitatīvu materiālu, iekārtas vai izejvielas, kā arī pieļauto kļūdu rezultātā.</w:t>
      </w:r>
    </w:p>
    <w:p w:rsidR="00B821FA" w:rsidRPr="00707BDC" w:rsidRDefault="00B821FA" w:rsidP="003C02DD">
      <w:pPr>
        <w:numPr>
          <w:ilvl w:val="1"/>
          <w:numId w:val="6"/>
        </w:numPr>
        <w:suppressAutoHyphens w:val="0"/>
        <w:spacing w:before="120" w:after="120"/>
        <w:ind w:left="360" w:hanging="360"/>
        <w:jc w:val="both"/>
        <w:rPr>
          <w:lang w:val="lv-LV" w:eastAsia="en-US"/>
        </w:rPr>
      </w:pPr>
      <w:r w:rsidRPr="00707BDC">
        <w:rPr>
          <w:lang w:val="lv-LV" w:eastAsia="en-US"/>
        </w:rPr>
        <w:t xml:space="preserve">Gadījumā, ja šie atklātie defekti vai to novēršanas darbi ir bijuši par iemeslu citu konstrukciju, iekārtu vai materiālu bojājumiem, </w:t>
      </w:r>
      <w:r w:rsidRPr="00707BDC">
        <w:rPr>
          <w:iCs/>
          <w:lang w:val="lv-LV" w:eastAsia="en-US"/>
        </w:rPr>
        <w:t>Uzņēmējam</w:t>
      </w:r>
      <w:r w:rsidRPr="00707BDC">
        <w:rPr>
          <w:lang w:val="lv-LV" w:eastAsia="en-US"/>
        </w:rPr>
        <w:t xml:space="preserve"> ir pienākums saviem spēkiem un par saviem līdzekļiem veikt visus nepieciešamos </w:t>
      </w:r>
      <w:r w:rsidRPr="00707BDC">
        <w:rPr>
          <w:iCs/>
          <w:lang w:val="lv-LV" w:eastAsia="en-US"/>
        </w:rPr>
        <w:t>Būvdarbus</w:t>
      </w:r>
      <w:r w:rsidRPr="00707BDC">
        <w:rPr>
          <w:lang w:val="lv-LV" w:eastAsia="en-US"/>
        </w:rPr>
        <w:t>.</w:t>
      </w:r>
    </w:p>
    <w:p w:rsidR="00B821FA" w:rsidRPr="00707BDC" w:rsidRDefault="00B821FA" w:rsidP="003C02DD">
      <w:pPr>
        <w:numPr>
          <w:ilvl w:val="1"/>
          <w:numId w:val="6"/>
        </w:numPr>
        <w:suppressAutoHyphens w:val="0"/>
        <w:spacing w:before="120" w:after="120"/>
        <w:ind w:left="360" w:hanging="360"/>
        <w:jc w:val="both"/>
        <w:rPr>
          <w:lang w:val="lv-LV" w:eastAsia="en-US"/>
        </w:rPr>
      </w:pPr>
      <w:r w:rsidRPr="00707BDC">
        <w:rPr>
          <w:lang w:val="lv-LV" w:eastAsia="en-US"/>
        </w:rPr>
        <w:t xml:space="preserve">Ja garantijas laikā tiek novērsti defekti darbiem vai iekārtām, garantijas laiks šiem darbiem un iekārtām sākas no jauna ar dienu, kad </w:t>
      </w:r>
      <w:r w:rsidRPr="00707BDC">
        <w:rPr>
          <w:iCs/>
          <w:lang w:val="lv-LV" w:eastAsia="en-US"/>
        </w:rPr>
        <w:t>Uzņēmējs</w:t>
      </w:r>
      <w:r w:rsidRPr="00707BDC">
        <w:rPr>
          <w:lang w:val="lv-LV" w:eastAsia="en-US"/>
        </w:rPr>
        <w:t xml:space="preserve"> defektus ir novērsis.</w:t>
      </w:r>
    </w:p>
    <w:p w:rsidR="00B821FA" w:rsidRPr="00707BDC" w:rsidRDefault="00B821FA" w:rsidP="003C02DD">
      <w:pPr>
        <w:numPr>
          <w:ilvl w:val="1"/>
          <w:numId w:val="6"/>
        </w:numPr>
        <w:suppressAutoHyphens w:val="0"/>
        <w:spacing w:before="120" w:after="120"/>
        <w:ind w:left="360" w:hanging="360"/>
        <w:jc w:val="both"/>
        <w:rPr>
          <w:lang w:val="lv-LV" w:eastAsia="en-US"/>
        </w:rPr>
      </w:pPr>
      <w:r w:rsidRPr="00707BDC">
        <w:rPr>
          <w:lang w:val="lv-LV" w:eastAsia="en-US"/>
        </w:rPr>
        <w:t xml:space="preserve">Par nepieciešamību novērst defektus, </w:t>
      </w:r>
      <w:r w:rsidRPr="00707BDC">
        <w:rPr>
          <w:iCs/>
          <w:lang w:val="lv-LV" w:eastAsia="en-US"/>
        </w:rPr>
        <w:t xml:space="preserve">Pasūtītājs </w:t>
      </w:r>
      <w:r w:rsidRPr="00707BDC">
        <w:rPr>
          <w:lang w:val="lv-LV" w:eastAsia="en-US"/>
        </w:rPr>
        <w:t xml:space="preserve">paziņo </w:t>
      </w:r>
      <w:r w:rsidRPr="00707BDC">
        <w:rPr>
          <w:iCs/>
          <w:lang w:val="lv-LV" w:eastAsia="en-US"/>
        </w:rPr>
        <w:t>Uzņēmējam</w:t>
      </w:r>
      <w:r w:rsidRPr="00707BDC">
        <w:rPr>
          <w:lang w:val="lv-LV" w:eastAsia="en-US"/>
        </w:rPr>
        <w:t>, nosūtot pretenziju ar ierakstītu vēstuli.</w:t>
      </w:r>
    </w:p>
    <w:p w:rsidR="00B821FA" w:rsidRPr="00707BDC" w:rsidRDefault="00B821FA" w:rsidP="003C02DD">
      <w:pPr>
        <w:numPr>
          <w:ilvl w:val="1"/>
          <w:numId w:val="6"/>
        </w:numPr>
        <w:suppressAutoHyphens w:val="0"/>
        <w:spacing w:before="120" w:after="120"/>
        <w:ind w:left="360" w:hanging="360"/>
        <w:jc w:val="both"/>
        <w:rPr>
          <w:lang w:val="lv-LV" w:eastAsia="en-US"/>
        </w:rPr>
      </w:pPr>
      <w:r w:rsidRPr="00707BDC">
        <w:rPr>
          <w:lang w:val="lv-LV" w:eastAsia="en-US"/>
        </w:rPr>
        <w:t xml:space="preserve">Pēc pretenzijas saņemšanas, </w:t>
      </w:r>
      <w:r w:rsidRPr="00707BDC">
        <w:rPr>
          <w:iCs/>
          <w:lang w:val="lv-LV" w:eastAsia="en-US"/>
        </w:rPr>
        <w:t xml:space="preserve">Uzņēmēja </w:t>
      </w:r>
      <w:r w:rsidRPr="00707BDC">
        <w:rPr>
          <w:lang w:val="lv-LV" w:eastAsia="en-US"/>
        </w:rPr>
        <w:t xml:space="preserve">pienākums ir 5 (piecu) darbu dienu laikā noslēgt vienošanos ar </w:t>
      </w:r>
      <w:r w:rsidRPr="00707BDC">
        <w:rPr>
          <w:iCs/>
          <w:lang w:val="lv-LV" w:eastAsia="en-US"/>
        </w:rPr>
        <w:t xml:space="preserve">Pasūtītāju </w:t>
      </w:r>
      <w:r w:rsidRPr="00707BDC">
        <w:rPr>
          <w:lang w:val="lv-LV" w:eastAsia="en-US"/>
        </w:rPr>
        <w:t xml:space="preserve">par to, kā tiks veikta defektu vai nepilnību novēršana. </w:t>
      </w:r>
    </w:p>
    <w:p w:rsidR="00B821FA" w:rsidRPr="00707BDC" w:rsidRDefault="00B821FA" w:rsidP="003C02DD">
      <w:pPr>
        <w:numPr>
          <w:ilvl w:val="1"/>
          <w:numId w:val="6"/>
        </w:numPr>
        <w:suppressAutoHyphens w:val="0"/>
        <w:spacing w:before="120" w:after="120"/>
        <w:ind w:left="360" w:hanging="360"/>
        <w:jc w:val="both"/>
        <w:rPr>
          <w:lang w:val="lv-LV" w:eastAsia="en-US"/>
        </w:rPr>
      </w:pPr>
      <w:r w:rsidRPr="00707BDC">
        <w:rPr>
          <w:lang w:val="lv-LV" w:eastAsia="en-US"/>
        </w:rPr>
        <w:t xml:space="preserve">Gadījumā, ja starp </w:t>
      </w:r>
      <w:r w:rsidRPr="00707BDC">
        <w:rPr>
          <w:iCs/>
          <w:lang w:val="lv-LV" w:eastAsia="en-US"/>
        </w:rPr>
        <w:t>Pusēm</w:t>
      </w:r>
      <w:r w:rsidRPr="00707BDC">
        <w:rPr>
          <w:lang w:val="lv-LV" w:eastAsia="en-US"/>
        </w:rPr>
        <w:t xml:space="preserve"> rodas strīds par </w:t>
      </w:r>
      <w:r w:rsidRPr="00707BDC">
        <w:rPr>
          <w:iCs/>
          <w:lang w:val="lv-LV" w:eastAsia="en-US"/>
        </w:rPr>
        <w:t>Uzņēmēja</w:t>
      </w:r>
      <w:r w:rsidRPr="00707BDC">
        <w:rPr>
          <w:lang w:val="lv-LV" w:eastAsia="en-US"/>
        </w:rPr>
        <w:t xml:space="preserve"> veikto </w:t>
      </w:r>
      <w:r w:rsidRPr="00707BDC">
        <w:rPr>
          <w:iCs/>
          <w:lang w:val="lv-LV" w:eastAsia="en-US"/>
        </w:rPr>
        <w:t>Būvdarbu</w:t>
      </w:r>
      <w:r w:rsidRPr="00707BDC">
        <w:rPr>
          <w:lang w:val="lv-LV" w:eastAsia="en-US"/>
        </w:rPr>
        <w:t xml:space="preserve"> atbilstību šajā </w:t>
      </w:r>
      <w:r w:rsidRPr="00707BDC">
        <w:rPr>
          <w:iCs/>
          <w:lang w:val="lv-LV" w:eastAsia="en-US"/>
        </w:rPr>
        <w:t>Līgumā</w:t>
      </w:r>
      <w:r w:rsidRPr="00707BDC">
        <w:rPr>
          <w:lang w:val="lv-LV" w:eastAsia="en-US"/>
        </w:rPr>
        <w:t xml:space="preserve"> noteiktajām prasībām vai Latvijas Republikā spēkā esošo būvniecību regulējošo normatīvo aktu un noteikumu prasībām, </w:t>
      </w:r>
      <w:r w:rsidRPr="00707BDC">
        <w:rPr>
          <w:iCs/>
          <w:lang w:val="lv-LV" w:eastAsia="en-US"/>
        </w:rPr>
        <w:t>Būvdarbos</w:t>
      </w:r>
      <w:r w:rsidRPr="00707BDC">
        <w:rPr>
          <w:lang w:val="lv-LV" w:eastAsia="en-US"/>
        </w:rPr>
        <w:t xml:space="preserve"> konstatēto defektu cēloņiem un apjomiem, tiek noteikta neatkarīgā ekspertīze, kuras slēdziens ir saistošs abām </w:t>
      </w:r>
      <w:r w:rsidRPr="00707BDC">
        <w:rPr>
          <w:iCs/>
          <w:lang w:val="lv-LV" w:eastAsia="en-US"/>
        </w:rPr>
        <w:t>Pusēm</w:t>
      </w:r>
      <w:r w:rsidRPr="00707BDC">
        <w:rPr>
          <w:lang w:val="lv-LV" w:eastAsia="en-US"/>
        </w:rPr>
        <w:t xml:space="preserve">. Šādā gadījumā ekspertīzes izdevumus sedz </w:t>
      </w:r>
      <w:r w:rsidRPr="00707BDC">
        <w:rPr>
          <w:iCs/>
          <w:lang w:val="lv-LV" w:eastAsia="en-US"/>
        </w:rPr>
        <w:t>Uzņēmējs</w:t>
      </w:r>
      <w:r w:rsidRPr="00707BDC">
        <w:rPr>
          <w:lang w:val="lv-LV" w:eastAsia="en-US"/>
        </w:rPr>
        <w:t>.</w:t>
      </w:r>
    </w:p>
    <w:p w:rsidR="00B821FA" w:rsidRPr="00707BDC" w:rsidRDefault="00B821FA" w:rsidP="003C02DD">
      <w:pPr>
        <w:numPr>
          <w:ilvl w:val="1"/>
          <w:numId w:val="6"/>
        </w:numPr>
        <w:suppressAutoHyphens w:val="0"/>
        <w:spacing w:before="120" w:after="120"/>
        <w:ind w:left="360" w:hanging="360"/>
        <w:jc w:val="both"/>
        <w:rPr>
          <w:lang w:val="lv-LV"/>
        </w:rPr>
      </w:pPr>
      <w:r w:rsidRPr="00707BDC">
        <w:rPr>
          <w:lang w:val="lv-LV" w:eastAsia="en-US"/>
        </w:rPr>
        <w:t xml:space="preserve">Ja </w:t>
      </w:r>
      <w:r w:rsidRPr="00707BDC">
        <w:rPr>
          <w:iCs/>
          <w:lang w:val="lv-LV" w:eastAsia="en-US"/>
        </w:rPr>
        <w:t>Uzņēmējs</w:t>
      </w:r>
      <w:r w:rsidRPr="00707BDC">
        <w:rPr>
          <w:lang w:val="lv-LV" w:eastAsia="en-US"/>
        </w:rPr>
        <w:t xml:space="preserve"> šā Līguma 8.6.punktā norādītajā laikā nevienojas par defektu novēršanu ar </w:t>
      </w:r>
      <w:r w:rsidRPr="00707BDC">
        <w:rPr>
          <w:iCs/>
          <w:lang w:val="lv-LV" w:eastAsia="en-US"/>
        </w:rPr>
        <w:t>Pasūtītāju</w:t>
      </w:r>
      <w:r w:rsidRPr="00707BDC">
        <w:rPr>
          <w:lang w:val="lv-LV" w:eastAsia="en-US"/>
        </w:rPr>
        <w:t xml:space="preserve"> vai neveic defektu novēršanu šā Līguma 8.6.punktā norādītās vienošanās </w:t>
      </w:r>
      <w:r w:rsidRPr="00707BDC">
        <w:rPr>
          <w:lang w:val="lv-LV" w:eastAsia="en-US"/>
        </w:rPr>
        <w:lastRenderedPageBreak/>
        <w:t xml:space="preserve">termiņā, </w:t>
      </w:r>
      <w:r w:rsidRPr="00707BDC">
        <w:rPr>
          <w:iCs/>
          <w:lang w:val="lv-LV" w:eastAsia="en-US"/>
        </w:rPr>
        <w:t>Pasūtītājs</w:t>
      </w:r>
      <w:r w:rsidRPr="00707BDC">
        <w:rPr>
          <w:lang w:val="lv-LV" w:eastAsia="en-US"/>
        </w:rPr>
        <w:t xml:space="preserve"> ir tiesīgs piesaistīt citu </w:t>
      </w:r>
      <w:r w:rsidRPr="00707BDC">
        <w:rPr>
          <w:iCs/>
          <w:lang w:val="lv-LV" w:eastAsia="en-US"/>
        </w:rPr>
        <w:t>Uzņēmēju</w:t>
      </w:r>
      <w:r w:rsidRPr="00707BDC">
        <w:rPr>
          <w:lang w:val="lv-LV" w:eastAsia="en-US"/>
        </w:rPr>
        <w:t xml:space="preserve"> veikt defektu novēršanu. Pasūtītājs šādā gadījumā var izmantoto </w:t>
      </w:r>
      <w:r w:rsidRPr="00707BDC">
        <w:rPr>
          <w:iCs/>
          <w:lang w:val="lv-LV" w:eastAsia="en-US"/>
        </w:rPr>
        <w:t xml:space="preserve">Uzņēmēja iesniegto garantijas laika garantiju (garantijas laika garantija ir </w:t>
      </w:r>
      <w:r w:rsidRPr="00707BDC">
        <w:rPr>
          <w:lang w:val="lv-LV"/>
        </w:rPr>
        <w:t>kredītiestādes galvojums 5 % apmērā no Līguma summas, kura saturs atbilst būvdarbu garantijas termiņa nodrošinājuma prasībām (pielikums Nr.4) un kas jāiesniedz pasūtītājam 10 (desmit) darba dienu laikā pēc atzīmes par būvdarbu pabeigšanu saņemšanas no Ikšķiles novada pašvaldības būvvaldes).</w:t>
      </w:r>
    </w:p>
    <w:p w:rsidR="00B821FA" w:rsidRPr="00707BDC" w:rsidRDefault="00B821FA" w:rsidP="002C6C00">
      <w:pPr>
        <w:numPr>
          <w:ilvl w:val="0"/>
          <w:numId w:val="6"/>
        </w:numPr>
        <w:suppressAutoHyphens w:val="0"/>
        <w:spacing w:before="120" w:after="120"/>
        <w:ind w:left="540"/>
        <w:jc w:val="center"/>
        <w:rPr>
          <w:b/>
          <w:bCs/>
          <w:lang w:val="lv-LV" w:eastAsia="en-US"/>
        </w:rPr>
      </w:pPr>
      <w:r w:rsidRPr="00707BDC">
        <w:rPr>
          <w:b/>
          <w:bCs/>
          <w:iCs/>
          <w:lang w:val="lv-LV" w:eastAsia="en-US"/>
        </w:rPr>
        <w:t>Pušu</w:t>
      </w:r>
      <w:r w:rsidRPr="00707BDC">
        <w:rPr>
          <w:b/>
          <w:bCs/>
          <w:lang w:val="lv-LV" w:eastAsia="en-US"/>
        </w:rPr>
        <w:t xml:space="preserve"> atbildība</w:t>
      </w:r>
    </w:p>
    <w:p w:rsidR="00B821FA" w:rsidRPr="00707BDC" w:rsidRDefault="00B821FA" w:rsidP="003C02DD">
      <w:pPr>
        <w:numPr>
          <w:ilvl w:val="1"/>
          <w:numId w:val="6"/>
        </w:numPr>
        <w:suppressAutoHyphens w:val="0"/>
        <w:spacing w:before="120" w:after="120"/>
        <w:ind w:left="426" w:hanging="426"/>
        <w:jc w:val="both"/>
        <w:rPr>
          <w:lang w:val="lv-LV" w:eastAsia="en-US"/>
        </w:rPr>
      </w:pPr>
      <w:r w:rsidRPr="00707BDC">
        <w:rPr>
          <w:lang w:val="lv-LV" w:eastAsia="en-US"/>
        </w:rPr>
        <w:t>Puses atbild viena otrai saskaņā ar šo Līgumu un Latvijas Republikas Civillikumu.</w:t>
      </w:r>
    </w:p>
    <w:p w:rsidR="00B821FA" w:rsidRPr="00707BDC" w:rsidRDefault="00B821FA" w:rsidP="003C02DD">
      <w:pPr>
        <w:numPr>
          <w:ilvl w:val="1"/>
          <w:numId w:val="6"/>
        </w:numPr>
        <w:suppressAutoHyphens w:val="0"/>
        <w:spacing w:before="120" w:after="120"/>
        <w:ind w:left="426" w:hanging="426"/>
        <w:jc w:val="both"/>
        <w:rPr>
          <w:lang w:val="lv-LV" w:eastAsia="en-US"/>
        </w:rPr>
      </w:pPr>
      <w:r w:rsidRPr="00707BDC">
        <w:rPr>
          <w:lang w:val="lv-LV" w:eastAsia="en-US"/>
        </w:rPr>
        <w:t>Uzņēmējs apliecina, ka ir veicis visas nepieciešamās darbības un aprēķinus, kas nodrošina Būvdarbu veikšanu par šajā Līgumā minēto cenu, un Uzņēmējs apliecina, ka būvdarbu finanšu piedāvājumā ir iekļauti visi šī Līguma mērķa sasniegšanai nepieciešamie un derīgie darbi un materiāli ar visiem riskiem, tai skaitā iespējamiem sadārdzinājumiem, kuri nepieciešami pilnīgai paredzēto Būvdarbu veikšanai (aprēķinos ir ietvertas arī iespējamo neparedzēto darbu izmaksas), lai nodrošinātu Būvdarbu izpildi atbilstoši Līguma noteikumiem. Visi Būvdarbi, par kuriem Uzņēmējs bija informēts, bet netika ie</w:t>
      </w:r>
      <w:r w:rsidR="003C02DD">
        <w:rPr>
          <w:lang w:val="lv-LV" w:eastAsia="en-US"/>
        </w:rPr>
        <w:t>t</w:t>
      </w:r>
      <w:r w:rsidRPr="00707BDC">
        <w:rPr>
          <w:lang w:val="lv-LV" w:eastAsia="en-US"/>
        </w:rPr>
        <w:t>v</w:t>
      </w:r>
      <w:r w:rsidR="003C02DD">
        <w:rPr>
          <w:lang w:val="lv-LV" w:eastAsia="en-US"/>
        </w:rPr>
        <w:t>e</w:t>
      </w:r>
      <w:r w:rsidRPr="00707BDC">
        <w:rPr>
          <w:lang w:val="lv-LV" w:eastAsia="en-US"/>
        </w:rPr>
        <w:t>rti Uzņēmēja līgumcenas piedāvājumā, tiek veikti uz Uzņēmēja rēķina.</w:t>
      </w:r>
    </w:p>
    <w:p w:rsidR="00B821FA" w:rsidRPr="00707BDC" w:rsidRDefault="00B821FA" w:rsidP="003C02DD">
      <w:pPr>
        <w:numPr>
          <w:ilvl w:val="1"/>
          <w:numId w:val="6"/>
        </w:numPr>
        <w:suppressAutoHyphens w:val="0"/>
        <w:spacing w:before="120" w:after="120"/>
        <w:ind w:left="426" w:hanging="426"/>
        <w:jc w:val="both"/>
        <w:rPr>
          <w:lang w:val="lv-LV" w:eastAsia="en-US"/>
        </w:rPr>
      </w:pPr>
      <w:r w:rsidRPr="00707BDC">
        <w:rPr>
          <w:lang w:val="lv-LV" w:eastAsia="en-US"/>
        </w:rPr>
        <w:t>Uzņēmējs ir pilnā mērā materiāli atbildīgs par savu darbaspēku, tā tehnisko nodrošinājumu, darbinieku kvalifikāciju un darba procesā pielietoto materiālu un iekārtu kvalitāti. Uzņēmējs ir atbildīgs par to, lai visi materiāli tiktu izmantoti un uzstādīti saskaņā ar ražotāja noteiktajiem uzstādīšanas noteikumiem un tehnoloģiju.</w:t>
      </w:r>
    </w:p>
    <w:p w:rsidR="00B821FA" w:rsidRPr="00707BDC" w:rsidRDefault="00B821FA" w:rsidP="003C02DD">
      <w:pPr>
        <w:numPr>
          <w:ilvl w:val="1"/>
          <w:numId w:val="6"/>
        </w:numPr>
        <w:suppressAutoHyphens w:val="0"/>
        <w:spacing w:before="120" w:after="120"/>
        <w:ind w:left="426" w:hanging="426"/>
        <w:jc w:val="both"/>
        <w:rPr>
          <w:lang w:val="lv-LV" w:eastAsia="en-US"/>
        </w:rPr>
      </w:pPr>
      <w:r w:rsidRPr="00707BDC">
        <w:rPr>
          <w:lang w:val="lv-LV" w:eastAsia="en-US"/>
        </w:rPr>
        <w:t>Uzņēmējs uzņemas pilnu atbildību par šajā Līgumā paredzēto Būvdarbu veikšanā nodarbināto darbinieku apdrošināšanu pret nelaimes gadījumiem.</w:t>
      </w:r>
    </w:p>
    <w:p w:rsidR="00B821FA" w:rsidRPr="00707BDC" w:rsidRDefault="00B821FA" w:rsidP="003C02DD">
      <w:pPr>
        <w:numPr>
          <w:ilvl w:val="1"/>
          <w:numId w:val="6"/>
        </w:numPr>
        <w:suppressAutoHyphens w:val="0"/>
        <w:spacing w:before="120" w:after="120"/>
        <w:ind w:left="426" w:hanging="426"/>
        <w:jc w:val="both"/>
        <w:rPr>
          <w:lang w:val="lv-LV" w:eastAsia="en-US"/>
        </w:rPr>
      </w:pPr>
      <w:r w:rsidRPr="00707BDC">
        <w:rPr>
          <w:lang w:val="lv-LV" w:eastAsia="en-US"/>
        </w:rPr>
        <w:t>Ja Uzņēmējs šajā Līgumā noteiktajā laikā neuzsāk vai nenodod objektu, tad Uzņēmējs maksā Pasūtītājam līgumsodu 0,2 % apmērā no kopējās Līguma summas par katru nokavēto dienu, bet ne vairāk kā 10 % no Līguma summas, kā arī atlīdzina Pasūtītājam zaudējumus, kas tam radušies Līguma savlaicīgas neizpildes rezultātā. Zaudējumu apmēru nosaka, pusēm vienojoties, bet, ja vienošanās netiek panākta – strīdu izšķir tiesa. Uzņēmējs tiek atbrīvots no līgumsoda samaksas, ja izpilde kavēta Pasūtītāja vainas dēļ.</w:t>
      </w:r>
    </w:p>
    <w:p w:rsidR="00B821FA" w:rsidRPr="00707BDC" w:rsidRDefault="00B821FA" w:rsidP="003C02DD">
      <w:pPr>
        <w:numPr>
          <w:ilvl w:val="1"/>
          <w:numId w:val="6"/>
        </w:numPr>
        <w:suppressAutoHyphens w:val="0"/>
        <w:spacing w:before="120" w:after="120"/>
        <w:ind w:left="426" w:hanging="426"/>
        <w:jc w:val="both"/>
        <w:rPr>
          <w:lang w:val="lv-LV" w:eastAsia="en-US"/>
        </w:rPr>
      </w:pPr>
      <w:r w:rsidRPr="00707BDC">
        <w:rPr>
          <w:lang w:val="lv-LV" w:eastAsia="en-US"/>
        </w:rPr>
        <w:t>Ja Uzņēmējs nenovērš defektus šā Līguma 8.6.punktā minētās vienošanās norādītajos termiņos, tad Uzņēmējs maksā Pasūtītājam līgumsodu 0,5 % apmērā no nenovērsto defektu vērtības par katru kavējuma dienu, bet ne vairāk kā 10 % no nenovērsto defektu kopējās vērtības, kā arī atlīdzina Pasūtītājam zaudējumus, kas tam radušies defektu savlaicīgas nenovēršanas rezultātā. Zaudējumu apmēru nosaka, Pusēm vienojoties, bet, ja vienošanās netiek panākta – strīdu izšķir tiesa. Uzņēmējs tiek atbrīvots no līgumsodu nomaksas, ja izpilde kavēta Pasūtītāja vainas dēļ.</w:t>
      </w:r>
    </w:p>
    <w:p w:rsidR="00B821FA" w:rsidRPr="00707BDC" w:rsidRDefault="00B821FA" w:rsidP="003C02DD">
      <w:pPr>
        <w:numPr>
          <w:ilvl w:val="1"/>
          <w:numId w:val="6"/>
        </w:numPr>
        <w:suppressAutoHyphens w:val="0"/>
        <w:spacing w:before="120" w:after="120"/>
        <w:ind w:left="426" w:hanging="426"/>
        <w:jc w:val="both"/>
        <w:rPr>
          <w:lang w:val="lv-LV" w:eastAsia="en-US"/>
        </w:rPr>
      </w:pPr>
      <w:r w:rsidRPr="00707BDC">
        <w:rPr>
          <w:lang w:val="lv-LV" w:eastAsia="en-US"/>
        </w:rPr>
        <w:t>Gadījumā, ja vienošanās, kas paredz defektu novēršanu garantijas periodā netiek noslēgta šajā Līgumā noteiktajā termiņā, tad Pasūtītājam ir tiesības novērst radušos defektus, piesaistot citus uzņēmējus.</w:t>
      </w:r>
    </w:p>
    <w:p w:rsidR="00B821FA" w:rsidRPr="00707BDC" w:rsidRDefault="00B821FA" w:rsidP="003C02DD">
      <w:pPr>
        <w:numPr>
          <w:ilvl w:val="1"/>
          <w:numId w:val="6"/>
        </w:numPr>
        <w:suppressAutoHyphens w:val="0"/>
        <w:spacing w:before="120" w:after="120"/>
        <w:ind w:left="426" w:hanging="426"/>
        <w:jc w:val="both"/>
        <w:rPr>
          <w:lang w:val="lv-LV" w:eastAsia="en-US"/>
        </w:rPr>
      </w:pPr>
      <w:r w:rsidRPr="00707BDC">
        <w:rPr>
          <w:lang w:val="lv-LV" w:eastAsia="en-US"/>
        </w:rPr>
        <w:t>Šajā gadījumā Uzņēmēja pienākums ir samaksāt Pasūtītājam defektu novēršanai izlietoto summu 10 (desmit) dienu laikā no rēķina izrakstīšanas brīža.</w:t>
      </w:r>
    </w:p>
    <w:p w:rsidR="00B821FA" w:rsidRPr="00707BDC" w:rsidRDefault="00B821FA" w:rsidP="003C02DD">
      <w:pPr>
        <w:numPr>
          <w:ilvl w:val="1"/>
          <w:numId w:val="6"/>
        </w:numPr>
        <w:suppressAutoHyphens w:val="0"/>
        <w:spacing w:before="120" w:after="120"/>
        <w:ind w:left="426" w:hanging="426"/>
        <w:jc w:val="both"/>
        <w:rPr>
          <w:lang w:val="lv-LV" w:eastAsia="en-US"/>
        </w:rPr>
      </w:pPr>
      <w:r w:rsidRPr="00707BDC">
        <w:rPr>
          <w:lang w:val="lv-LV" w:eastAsia="en-US"/>
        </w:rPr>
        <w:t>Līguma 9.8.punktā noteiktā maksājuma kavējuma gadījumā Uzņēmēja pienākums ir maksāt Pasūtītājam līgumsodu par maksājuma kavējumu 0,5 % apmērā no kavētā maksājuma summas katru kavējuma dienu, bet ne vairāk kā 10 % apmērā no defektu novēršanai izlietotās summas.</w:t>
      </w:r>
    </w:p>
    <w:p w:rsidR="00B821FA" w:rsidRPr="00707BDC" w:rsidRDefault="00B821FA" w:rsidP="003C02DD">
      <w:pPr>
        <w:numPr>
          <w:ilvl w:val="1"/>
          <w:numId w:val="6"/>
        </w:numPr>
        <w:suppressAutoHyphens w:val="0"/>
        <w:spacing w:before="120" w:after="120"/>
        <w:ind w:left="426" w:hanging="426"/>
        <w:jc w:val="both"/>
        <w:rPr>
          <w:lang w:val="lv-LV" w:eastAsia="en-US"/>
        </w:rPr>
      </w:pPr>
      <w:r w:rsidRPr="00707BDC">
        <w:rPr>
          <w:lang w:val="lv-LV" w:eastAsia="en-US"/>
        </w:rPr>
        <w:t>Ja Pasūtītājs bez pamatojuma neveic maksājumus šajā Līgumā noteiktajos termiņos, tad Pasūtītājs maksā Uzņēmējam līgumsodu 0,2 % apmērā no nokavēto maksājumu summas par katru kavējuma dienu, bet ne vairāk kā 10 % no nokavēto maksājumu summas.</w:t>
      </w:r>
    </w:p>
    <w:p w:rsidR="00B821FA" w:rsidRPr="00707BDC" w:rsidRDefault="00B821FA" w:rsidP="003C02DD">
      <w:pPr>
        <w:numPr>
          <w:ilvl w:val="1"/>
          <w:numId w:val="6"/>
        </w:numPr>
        <w:suppressAutoHyphens w:val="0"/>
        <w:spacing w:before="120" w:after="120"/>
        <w:ind w:left="426" w:hanging="426"/>
        <w:jc w:val="both"/>
        <w:rPr>
          <w:lang w:val="lv-LV" w:eastAsia="en-US"/>
        </w:rPr>
      </w:pPr>
      <w:r w:rsidRPr="00707BDC">
        <w:rPr>
          <w:iCs/>
          <w:lang w:val="lv-LV" w:eastAsia="en-US"/>
        </w:rPr>
        <w:lastRenderedPageBreak/>
        <w:t>Uzņēmējs</w:t>
      </w:r>
      <w:r w:rsidRPr="00707BDC">
        <w:rPr>
          <w:lang w:val="lv-LV" w:eastAsia="en-US"/>
        </w:rPr>
        <w:t xml:space="preserve"> maksā šajā </w:t>
      </w:r>
      <w:r w:rsidRPr="00707BDC">
        <w:rPr>
          <w:iCs/>
          <w:lang w:val="lv-LV" w:eastAsia="en-US"/>
        </w:rPr>
        <w:t>Līgumā</w:t>
      </w:r>
      <w:r w:rsidRPr="00707BDC">
        <w:rPr>
          <w:lang w:val="lv-LV" w:eastAsia="en-US"/>
        </w:rPr>
        <w:t xml:space="preserve"> noteikto līgumsodu un atlīdzina zaudējumus </w:t>
      </w:r>
      <w:r w:rsidRPr="00707BDC">
        <w:rPr>
          <w:iCs/>
          <w:lang w:val="lv-LV" w:eastAsia="en-US"/>
        </w:rPr>
        <w:t>Pasūtītājam,</w:t>
      </w:r>
      <w:r w:rsidRPr="00707BDC">
        <w:rPr>
          <w:lang w:val="lv-LV" w:eastAsia="en-US"/>
        </w:rPr>
        <w:t xml:space="preserve"> vai </w:t>
      </w:r>
      <w:r w:rsidRPr="00707BDC">
        <w:rPr>
          <w:iCs/>
          <w:lang w:val="lv-LV" w:eastAsia="en-US"/>
        </w:rPr>
        <w:t>Pasūtītājs</w:t>
      </w:r>
      <w:r w:rsidRPr="00707BDC">
        <w:rPr>
          <w:lang w:val="lv-LV" w:eastAsia="en-US"/>
        </w:rPr>
        <w:t xml:space="preserve"> tos atskaita no tuvākā paredzētā maksājuma </w:t>
      </w:r>
      <w:r w:rsidRPr="00707BDC">
        <w:rPr>
          <w:iCs/>
          <w:lang w:val="lv-LV" w:eastAsia="en-US"/>
        </w:rPr>
        <w:t>Uzņēmējam</w:t>
      </w:r>
      <w:r w:rsidRPr="00707BDC">
        <w:rPr>
          <w:lang w:val="lv-LV" w:eastAsia="en-US"/>
        </w:rPr>
        <w:t xml:space="preserve">. Līgumsoda samaksa </w:t>
      </w:r>
      <w:r w:rsidRPr="00707BDC">
        <w:rPr>
          <w:iCs/>
          <w:lang w:val="lv-LV" w:eastAsia="en-US"/>
        </w:rPr>
        <w:t>Puses</w:t>
      </w:r>
      <w:r w:rsidRPr="00707BDC">
        <w:rPr>
          <w:lang w:val="lv-LV" w:eastAsia="en-US"/>
        </w:rPr>
        <w:t xml:space="preserve"> neatbrīvo no pienākuma izpildīt šī </w:t>
      </w:r>
      <w:r w:rsidRPr="00707BDC">
        <w:rPr>
          <w:iCs/>
          <w:lang w:val="lv-LV" w:eastAsia="en-US"/>
        </w:rPr>
        <w:t xml:space="preserve">Līguma </w:t>
      </w:r>
      <w:r w:rsidRPr="00707BDC">
        <w:rPr>
          <w:lang w:val="lv-LV" w:eastAsia="en-US"/>
        </w:rPr>
        <w:t>saistības.</w:t>
      </w:r>
    </w:p>
    <w:p w:rsidR="00B821FA" w:rsidRPr="00707BDC" w:rsidRDefault="00B821FA" w:rsidP="00B821FA">
      <w:pPr>
        <w:suppressAutoHyphens w:val="0"/>
        <w:spacing w:before="120" w:after="120"/>
        <w:ind w:left="426" w:hanging="426"/>
        <w:jc w:val="both"/>
        <w:rPr>
          <w:sz w:val="16"/>
          <w:szCs w:val="16"/>
          <w:lang w:val="lv-LV" w:eastAsia="en-US"/>
        </w:rPr>
      </w:pPr>
    </w:p>
    <w:p w:rsidR="00B821FA" w:rsidRPr="00707BDC" w:rsidRDefault="00B821FA" w:rsidP="002C6C00">
      <w:pPr>
        <w:numPr>
          <w:ilvl w:val="0"/>
          <w:numId w:val="6"/>
        </w:numPr>
        <w:suppressAutoHyphens w:val="0"/>
        <w:spacing w:before="120" w:after="120"/>
        <w:ind w:left="540"/>
        <w:jc w:val="center"/>
        <w:rPr>
          <w:b/>
          <w:bCs/>
          <w:lang w:val="lv-LV" w:eastAsia="en-US"/>
        </w:rPr>
      </w:pPr>
      <w:r w:rsidRPr="00707BDC">
        <w:rPr>
          <w:b/>
          <w:bCs/>
          <w:lang w:val="lv-LV" w:eastAsia="en-US"/>
        </w:rPr>
        <w:t>Nepārvarama vara</w:t>
      </w:r>
    </w:p>
    <w:p w:rsidR="00B821FA" w:rsidRPr="00707BDC" w:rsidRDefault="00B821FA" w:rsidP="003C02DD">
      <w:pPr>
        <w:numPr>
          <w:ilvl w:val="1"/>
          <w:numId w:val="6"/>
        </w:numPr>
        <w:suppressAutoHyphens w:val="0"/>
        <w:spacing w:before="120" w:after="120"/>
        <w:ind w:left="426" w:hanging="426"/>
        <w:jc w:val="both"/>
        <w:rPr>
          <w:lang w:val="lv-LV" w:eastAsia="en-US"/>
        </w:rPr>
      </w:pPr>
      <w:r w:rsidRPr="00707BDC">
        <w:rPr>
          <w:lang w:val="lv-LV" w:eastAsia="en-US"/>
        </w:rPr>
        <w:t>Puses tiek atbrīvotas no atbildības par Līguma pilnīgu vai daļēju neizpildi, ja šāda neizpilde radusies nepārvaramas varas apstākļu rezultātā, kuru darbība sākusies pēc Līguma noslēgšanas un kurus nevarēja iepriekš ne paredzēt, ne novērst. Pie nepārvaramas varas un ārkārtēja rakstura apstākļiem pieskaitāmi: stihiskas nelaimes, avārijas, katastrofas, epidēmijas, epizootijas, kara darbība, nemieri, blokādes.</w:t>
      </w:r>
    </w:p>
    <w:p w:rsidR="00B821FA" w:rsidRPr="00707BDC" w:rsidRDefault="00B821FA" w:rsidP="003C02DD">
      <w:pPr>
        <w:numPr>
          <w:ilvl w:val="1"/>
          <w:numId w:val="6"/>
        </w:numPr>
        <w:suppressAutoHyphens w:val="0"/>
        <w:spacing w:before="120" w:after="120"/>
        <w:ind w:left="426" w:hanging="426"/>
        <w:jc w:val="both"/>
        <w:rPr>
          <w:lang w:val="lv-LV" w:eastAsia="en-US"/>
        </w:rPr>
      </w:pPr>
      <w:r w:rsidRPr="00707BDC">
        <w:rPr>
          <w:lang w:val="lv-LV" w:eastAsia="en-US"/>
        </w:rPr>
        <w:t>Pusei, kas atsaucas uz nepārvaramas varas apstākļiem, nekavējoties par to rakstveidā jāpaziņo otrai Pusei. Ziņojumā jānorāda, kādā termiņā, pēc Puses uzskata, ir iespējama un paredzama Līgumā paredzēto saistību izpilde, un, pēc otras Puses pieprasījuma, šādam ziņojumam ir jāpievieno izziņa, kuru izsniegusi kompetenta institūcija un kura satur minēto ārkārtējo apstākļu darbības apstiprinājumu un to raksturojumu. Ja netiek izpildītas minētās prasības, attiecīgā Puse nevar atsaukties uz nepārvaramas varas apstākļiem kā savu līgumsaistību nepienācīgas izpildes pamatu.</w:t>
      </w:r>
    </w:p>
    <w:p w:rsidR="00B821FA" w:rsidRPr="00707BDC" w:rsidRDefault="00B821FA" w:rsidP="003C02DD">
      <w:pPr>
        <w:numPr>
          <w:ilvl w:val="1"/>
          <w:numId w:val="6"/>
        </w:numPr>
        <w:suppressAutoHyphens w:val="0"/>
        <w:spacing w:before="120" w:after="120"/>
        <w:ind w:left="426" w:hanging="426"/>
        <w:jc w:val="both"/>
        <w:rPr>
          <w:lang w:val="lv-LV" w:eastAsia="en-US"/>
        </w:rPr>
      </w:pPr>
      <w:r w:rsidRPr="00707BDC">
        <w:rPr>
          <w:lang w:val="lv-LV" w:eastAsia="en-US"/>
        </w:rPr>
        <w:t xml:space="preserve">Ja nepārvaramas varas apstākļu un to seku dēļ nav iespējams izpildīt šajā Līgumā paredzētās saistības ilgāk kā 3 (trīs) mēnešus, Puses pēc iespējas drīzāk sāk sarunas par šī Līguma izpildes alternatīviem variantiem, kuri ir pieņemami abām Pusēm, un izdara attiecīgus grozījumus šajā </w:t>
      </w:r>
      <w:r w:rsidRPr="00707BDC">
        <w:rPr>
          <w:iCs/>
          <w:lang w:val="lv-LV" w:eastAsia="en-US"/>
        </w:rPr>
        <w:t>Līgumā</w:t>
      </w:r>
      <w:r w:rsidRPr="00707BDC">
        <w:rPr>
          <w:lang w:val="lv-LV" w:eastAsia="en-US"/>
        </w:rPr>
        <w:t xml:space="preserve"> vai sagatavo jaunu līgumu, vai arī lauž šo </w:t>
      </w:r>
      <w:r w:rsidRPr="00707BDC">
        <w:rPr>
          <w:iCs/>
          <w:lang w:val="lv-LV" w:eastAsia="en-US"/>
        </w:rPr>
        <w:t>Līgumu</w:t>
      </w:r>
      <w:r w:rsidRPr="00707BDC">
        <w:rPr>
          <w:lang w:val="lv-LV" w:eastAsia="en-US"/>
        </w:rPr>
        <w:t>.</w:t>
      </w:r>
    </w:p>
    <w:p w:rsidR="00B821FA" w:rsidRPr="00707BDC" w:rsidRDefault="00B821FA" w:rsidP="00B821FA">
      <w:pPr>
        <w:suppressAutoHyphens w:val="0"/>
        <w:spacing w:before="120" w:after="120"/>
        <w:ind w:left="539"/>
        <w:jc w:val="both"/>
        <w:rPr>
          <w:sz w:val="16"/>
          <w:szCs w:val="16"/>
          <w:lang w:val="lv-LV" w:eastAsia="en-US"/>
        </w:rPr>
      </w:pPr>
    </w:p>
    <w:p w:rsidR="00B821FA" w:rsidRPr="00707BDC" w:rsidRDefault="00B821FA" w:rsidP="002C6C00">
      <w:pPr>
        <w:numPr>
          <w:ilvl w:val="0"/>
          <w:numId w:val="6"/>
        </w:numPr>
        <w:suppressAutoHyphens w:val="0"/>
        <w:spacing w:before="120" w:after="120"/>
        <w:ind w:left="539"/>
        <w:jc w:val="center"/>
        <w:rPr>
          <w:b/>
          <w:bCs/>
          <w:lang w:val="lv-LV" w:eastAsia="en-US"/>
        </w:rPr>
      </w:pPr>
      <w:r w:rsidRPr="00707BDC">
        <w:rPr>
          <w:b/>
          <w:bCs/>
          <w:iCs/>
          <w:lang w:val="lv-LV" w:eastAsia="en-US"/>
        </w:rPr>
        <w:t>Līguma</w:t>
      </w:r>
      <w:r w:rsidRPr="00707BDC">
        <w:rPr>
          <w:b/>
          <w:bCs/>
          <w:lang w:val="lv-LV" w:eastAsia="en-US"/>
        </w:rPr>
        <w:t xml:space="preserve"> izbeigšana</w:t>
      </w:r>
    </w:p>
    <w:p w:rsidR="00B821FA" w:rsidRPr="00707BDC" w:rsidRDefault="00B821FA" w:rsidP="003C02DD">
      <w:pPr>
        <w:numPr>
          <w:ilvl w:val="1"/>
          <w:numId w:val="6"/>
        </w:numPr>
        <w:suppressAutoHyphens w:val="0"/>
        <w:spacing w:before="120" w:after="120"/>
        <w:ind w:left="426" w:hanging="426"/>
        <w:jc w:val="both"/>
        <w:rPr>
          <w:lang w:val="lv-LV" w:eastAsia="en-US"/>
        </w:rPr>
      </w:pPr>
      <w:r w:rsidRPr="00707BDC">
        <w:rPr>
          <w:lang w:val="lv-LV" w:eastAsia="en-US"/>
        </w:rPr>
        <w:t>Līgums var tikt izbeigts, Pusēm savstarpēji rakstiski vienojoties, vai arī šajā Līgumā noteiktajā kārtībā.</w:t>
      </w:r>
    </w:p>
    <w:p w:rsidR="00B821FA" w:rsidRPr="00707BDC" w:rsidRDefault="00B821FA" w:rsidP="003C02DD">
      <w:pPr>
        <w:numPr>
          <w:ilvl w:val="1"/>
          <w:numId w:val="6"/>
        </w:numPr>
        <w:suppressAutoHyphens w:val="0"/>
        <w:spacing w:before="120" w:after="120"/>
        <w:ind w:left="426" w:hanging="426"/>
        <w:jc w:val="both"/>
        <w:rPr>
          <w:lang w:val="lv-LV" w:eastAsia="en-US"/>
        </w:rPr>
      </w:pPr>
      <w:r w:rsidRPr="00707BDC">
        <w:rPr>
          <w:lang w:val="lv-LV" w:eastAsia="en-US"/>
        </w:rPr>
        <w:t>Pasūtītājs ir tiesīgs lauzt Līgumu, rakstveidā brīdinot par to Uzņēmēju 5 (piecas) darba dienas iepriekš, ja:</w:t>
      </w:r>
    </w:p>
    <w:p w:rsidR="00B821FA" w:rsidRPr="00707BDC" w:rsidRDefault="00B821FA" w:rsidP="003C02DD">
      <w:pPr>
        <w:numPr>
          <w:ilvl w:val="2"/>
          <w:numId w:val="6"/>
        </w:numPr>
        <w:suppressAutoHyphens w:val="0"/>
        <w:spacing w:before="120" w:after="120"/>
        <w:ind w:left="1134" w:hanging="708"/>
        <w:jc w:val="both"/>
        <w:rPr>
          <w:lang w:val="lv-LV" w:eastAsia="en-US"/>
        </w:rPr>
      </w:pPr>
      <w:r w:rsidRPr="00707BDC">
        <w:rPr>
          <w:iCs/>
          <w:lang w:val="lv-LV" w:eastAsia="en-US"/>
        </w:rPr>
        <w:t xml:space="preserve">Būvdarbi </w:t>
      </w:r>
      <w:r w:rsidRPr="00707BDC">
        <w:rPr>
          <w:lang w:val="lv-LV" w:eastAsia="en-US"/>
        </w:rPr>
        <w:t xml:space="preserve">būves vietā netiek uzsākti </w:t>
      </w:r>
      <w:r w:rsidRPr="00707BDC">
        <w:rPr>
          <w:bCs/>
          <w:lang w:val="lv-LV" w:eastAsia="en-US"/>
        </w:rPr>
        <w:t>5 (piecu)</w:t>
      </w:r>
      <w:r w:rsidRPr="00707BDC">
        <w:rPr>
          <w:lang w:val="lv-LV" w:eastAsia="en-US"/>
        </w:rPr>
        <w:t xml:space="preserve"> darba dienu laikā pēc </w:t>
      </w:r>
      <w:r w:rsidRPr="00707BDC">
        <w:rPr>
          <w:iCs/>
          <w:lang w:val="lv-LV" w:eastAsia="en-US"/>
        </w:rPr>
        <w:t>Līguma spēkā stāšanās</w:t>
      </w:r>
      <w:r w:rsidRPr="00707BDC">
        <w:rPr>
          <w:lang w:val="lv-LV" w:eastAsia="en-US"/>
        </w:rPr>
        <w:t>;</w:t>
      </w:r>
    </w:p>
    <w:p w:rsidR="00B821FA" w:rsidRPr="00707BDC" w:rsidRDefault="00B821FA" w:rsidP="003C02DD">
      <w:pPr>
        <w:numPr>
          <w:ilvl w:val="2"/>
          <w:numId w:val="6"/>
        </w:numPr>
        <w:suppressAutoHyphens w:val="0"/>
        <w:spacing w:before="120" w:after="120"/>
        <w:ind w:left="1134" w:hanging="708"/>
        <w:jc w:val="both"/>
        <w:rPr>
          <w:lang w:val="lv-LV" w:eastAsia="en-US"/>
        </w:rPr>
      </w:pPr>
      <w:r w:rsidRPr="00707BDC">
        <w:rPr>
          <w:iCs/>
          <w:lang w:val="lv-LV" w:eastAsia="en-US"/>
        </w:rPr>
        <w:t>Būvdarbi</w:t>
      </w:r>
      <w:r w:rsidRPr="00707BDC">
        <w:rPr>
          <w:lang w:val="lv-LV" w:eastAsia="en-US"/>
        </w:rPr>
        <w:t>, saskaņā ar pārbaužu rezultātiem, tiek pildīti kvalitātē, kas ir sliktāka nekā noteikts būvniecības normatīvos;</w:t>
      </w:r>
    </w:p>
    <w:p w:rsidR="00B821FA" w:rsidRPr="00707BDC" w:rsidRDefault="00B821FA" w:rsidP="003C02DD">
      <w:pPr>
        <w:numPr>
          <w:ilvl w:val="2"/>
          <w:numId w:val="6"/>
        </w:numPr>
        <w:suppressAutoHyphens w:val="0"/>
        <w:spacing w:before="120" w:after="120"/>
        <w:ind w:left="1134" w:hanging="708"/>
        <w:jc w:val="both"/>
        <w:rPr>
          <w:lang w:val="lv-LV" w:eastAsia="en-US"/>
        </w:rPr>
      </w:pPr>
      <w:r w:rsidRPr="00707BDC">
        <w:rPr>
          <w:iCs/>
          <w:lang w:val="lv-LV" w:eastAsia="en-US"/>
        </w:rPr>
        <w:t>Uzņēmējs</w:t>
      </w:r>
      <w:r w:rsidRPr="00707BDC">
        <w:rPr>
          <w:lang w:val="lv-LV" w:eastAsia="en-US"/>
        </w:rPr>
        <w:t xml:space="preserve"> ilgāk par 15 (piecpadsmit) dienām nepamatoti pārtrauc Būvdarbus būves vietā;</w:t>
      </w:r>
    </w:p>
    <w:p w:rsidR="00B821FA" w:rsidRPr="00707BDC" w:rsidRDefault="00B821FA" w:rsidP="003C02DD">
      <w:pPr>
        <w:numPr>
          <w:ilvl w:val="2"/>
          <w:numId w:val="6"/>
        </w:numPr>
        <w:suppressAutoHyphens w:val="0"/>
        <w:spacing w:before="120" w:after="120"/>
        <w:ind w:left="1134" w:hanging="708"/>
        <w:jc w:val="both"/>
        <w:rPr>
          <w:lang w:val="lv-LV" w:eastAsia="en-US"/>
        </w:rPr>
      </w:pPr>
      <w:r w:rsidRPr="00707BDC">
        <w:rPr>
          <w:iCs/>
          <w:lang w:val="lv-LV" w:eastAsia="en-US"/>
        </w:rPr>
        <w:t>Uzņēmējs</w:t>
      </w:r>
      <w:r w:rsidRPr="00707BDC">
        <w:rPr>
          <w:lang w:val="lv-LV" w:eastAsia="en-US"/>
        </w:rPr>
        <w:t xml:space="preserve"> bankrotē, vai tā darbība tiek izbeigta vai pārtraukta.</w:t>
      </w:r>
    </w:p>
    <w:p w:rsidR="00B821FA" w:rsidRPr="00707BDC" w:rsidRDefault="00B821FA" w:rsidP="003C02DD">
      <w:pPr>
        <w:numPr>
          <w:ilvl w:val="1"/>
          <w:numId w:val="6"/>
        </w:numPr>
        <w:suppressAutoHyphens w:val="0"/>
        <w:spacing w:before="120" w:after="120"/>
        <w:ind w:left="426" w:hanging="426"/>
        <w:jc w:val="both"/>
        <w:rPr>
          <w:lang w:val="lv-LV" w:eastAsia="en-US"/>
        </w:rPr>
      </w:pPr>
      <w:r w:rsidRPr="00707BDC">
        <w:rPr>
          <w:lang w:val="lv-LV" w:eastAsia="en-US"/>
        </w:rPr>
        <w:t xml:space="preserve">Ja Līgums tiek lauzts, Uzņēmējs nekavējoties pārtrauc Būvdarbus, tad, piedaloties Pasūtītāja un Uzņēmēja nozīmētajām atbildīgajām amatpersonām, tiek sagatavots akts par izpildītajiem Būvdarbu apjomiem no būvniecības sākuma. Par izpildītiem Būvdarbiem tiek uzskatīti tikai tie, kuri veikti atbilstoši būvprojektam, kā arī par izpildītiem Būvdarbiem tiek uzskatīti tikai tie, kam ir Latvijas Republikas būvnormatīvos noteiktie tehniskie parametri, un par kuriem būvobjektā ir vispārīgajos būvnoteikumos uzskaitītā būvdarbu veikšanas dokumentācija. </w:t>
      </w:r>
    </w:p>
    <w:p w:rsidR="00B821FA" w:rsidRPr="00707BDC" w:rsidRDefault="00B821FA" w:rsidP="003C02DD">
      <w:pPr>
        <w:numPr>
          <w:ilvl w:val="1"/>
          <w:numId w:val="6"/>
        </w:numPr>
        <w:suppressAutoHyphens w:val="0"/>
        <w:spacing w:before="120" w:after="120"/>
        <w:ind w:left="426" w:hanging="426"/>
        <w:jc w:val="both"/>
        <w:rPr>
          <w:lang w:val="lv-LV" w:eastAsia="en-US"/>
        </w:rPr>
      </w:pPr>
      <w:r w:rsidRPr="00707BDC">
        <w:rPr>
          <w:lang w:val="lv-LV" w:eastAsia="en-US"/>
        </w:rPr>
        <w:t>Pasūtītājs ir tiesīgs veikt uzmērījumus un pieaicināt neatkarīgus ekspertus izpildīto Būvdarbu apjoma noteikšanai. Pasūtītājs samaksā Uzņēmējam par visiem līdz Līguma laušanas brīdim kvalitatīvi paveiktajiem darbiem.</w:t>
      </w:r>
    </w:p>
    <w:p w:rsidR="00B821FA" w:rsidRPr="00707BDC" w:rsidRDefault="00B821FA" w:rsidP="003C02DD">
      <w:pPr>
        <w:numPr>
          <w:ilvl w:val="1"/>
          <w:numId w:val="6"/>
        </w:numPr>
        <w:suppressAutoHyphens w:val="0"/>
        <w:spacing w:before="120" w:after="120"/>
        <w:ind w:left="426" w:hanging="426"/>
        <w:jc w:val="both"/>
        <w:rPr>
          <w:lang w:val="lv-LV" w:eastAsia="en-US"/>
        </w:rPr>
      </w:pPr>
      <w:r w:rsidRPr="00707BDC">
        <w:rPr>
          <w:lang w:val="lv-LV" w:eastAsia="en-US"/>
        </w:rPr>
        <w:lastRenderedPageBreak/>
        <w:t>Izdarot samaksu, Pasūtītājs ir tiesīgs ieturēt aprēķināto līgumsodu vai zaudējumu atlīdzību. Puses savstarpējo norēķinu šajā punktā minētajā gadījumā veic 30 (trīsdesmit) dienu laikā pēc 11.3.punktā minētā akta parakstīšanas.</w:t>
      </w:r>
    </w:p>
    <w:p w:rsidR="00B821FA" w:rsidRPr="00707BDC" w:rsidRDefault="00B821FA" w:rsidP="003C02DD">
      <w:pPr>
        <w:numPr>
          <w:ilvl w:val="1"/>
          <w:numId w:val="6"/>
        </w:numPr>
        <w:suppressAutoHyphens w:val="0"/>
        <w:spacing w:before="120" w:after="120"/>
        <w:ind w:left="426" w:hanging="426"/>
        <w:jc w:val="both"/>
        <w:rPr>
          <w:lang w:val="lv-LV" w:eastAsia="en-US"/>
        </w:rPr>
      </w:pPr>
      <w:r w:rsidRPr="00707BDC">
        <w:rPr>
          <w:lang w:val="lv-LV" w:eastAsia="en-US"/>
        </w:rPr>
        <w:t xml:space="preserve">Gadījumā, ja Līguma </w:t>
      </w:r>
      <w:r w:rsidRPr="00707BDC">
        <w:rPr>
          <w:lang w:val="lv-LV"/>
        </w:rPr>
        <w:t xml:space="preserve">izpilde netiek uzsākta vai tas tiek pārtraukts </w:t>
      </w:r>
      <w:r w:rsidRPr="00707BDC">
        <w:rPr>
          <w:lang w:val="lv-LV" w:eastAsia="en-US"/>
        </w:rPr>
        <w:t>Uzņēmēja vainas dēļ, tad Pasūtītājam ir tiesības prasīt no Uzņēmēja līgumsodu par saistību neizpildi 10 % apmērā no kopējās Līguma summas.</w:t>
      </w:r>
    </w:p>
    <w:p w:rsidR="00B821FA" w:rsidRPr="00707BDC" w:rsidRDefault="00B821FA" w:rsidP="00B821FA">
      <w:pPr>
        <w:spacing w:before="120" w:after="120"/>
        <w:ind w:left="426"/>
        <w:jc w:val="both"/>
        <w:rPr>
          <w:sz w:val="16"/>
          <w:szCs w:val="16"/>
          <w:lang w:val="lv-LV" w:eastAsia="en-US"/>
        </w:rPr>
      </w:pPr>
    </w:p>
    <w:p w:rsidR="00B821FA" w:rsidRPr="00707BDC" w:rsidRDefault="00B821FA" w:rsidP="002C6C00">
      <w:pPr>
        <w:numPr>
          <w:ilvl w:val="0"/>
          <w:numId w:val="6"/>
        </w:numPr>
        <w:suppressAutoHyphens w:val="0"/>
        <w:spacing w:before="120" w:after="120"/>
        <w:ind w:left="540"/>
        <w:jc w:val="center"/>
        <w:rPr>
          <w:b/>
          <w:bCs/>
          <w:lang w:val="lv-LV" w:eastAsia="en-US"/>
        </w:rPr>
      </w:pPr>
      <w:r w:rsidRPr="00707BDC">
        <w:rPr>
          <w:b/>
          <w:bCs/>
          <w:lang w:val="lv-LV" w:eastAsia="en-US"/>
        </w:rPr>
        <w:t>Noslēguma noteikumi</w:t>
      </w:r>
    </w:p>
    <w:p w:rsidR="00B821FA" w:rsidRPr="00707BDC" w:rsidRDefault="00B821FA" w:rsidP="003C02DD">
      <w:pPr>
        <w:numPr>
          <w:ilvl w:val="1"/>
          <w:numId w:val="6"/>
        </w:numPr>
        <w:suppressAutoHyphens w:val="0"/>
        <w:spacing w:before="120" w:after="120"/>
        <w:ind w:left="426" w:hanging="426"/>
        <w:jc w:val="both"/>
        <w:rPr>
          <w:lang w:val="lv-LV" w:eastAsia="en-US"/>
        </w:rPr>
      </w:pPr>
      <w:r w:rsidRPr="00707BDC">
        <w:rPr>
          <w:lang w:val="lv-LV" w:eastAsia="en-US"/>
        </w:rPr>
        <w:t>Jebkurš strīds, domstarpība vai prasība, kas izriet no šī Līguma, kas skar tā pārkāpšanu, izbeigšanu vai spēkā neesamību, tiek risināts sarunu ceļā, bet, ja vienošanās netiek panākta, tad Puses vēršas tiesā, Latvijas Republikas likumos noteiktajā kārtībā.</w:t>
      </w:r>
    </w:p>
    <w:p w:rsidR="00B821FA" w:rsidRPr="00707BDC" w:rsidRDefault="00B821FA" w:rsidP="003C02DD">
      <w:pPr>
        <w:numPr>
          <w:ilvl w:val="1"/>
          <w:numId w:val="6"/>
        </w:numPr>
        <w:suppressAutoHyphens w:val="0"/>
        <w:spacing w:before="120" w:after="120"/>
        <w:ind w:left="426" w:hanging="426"/>
        <w:jc w:val="both"/>
        <w:rPr>
          <w:lang w:val="lv-LV" w:eastAsia="en-US"/>
        </w:rPr>
      </w:pPr>
      <w:r w:rsidRPr="00707BDC">
        <w:rPr>
          <w:lang w:val="lv-LV" w:eastAsia="en-US"/>
        </w:rPr>
        <w:t>Veicot jebkuras izmaiņas Līgumā paredzētajos Būvdarbos, tiek slēgta rakstiska vienošanās, kas kļūst par Līguma neatņemamu sastāvdaļu.</w:t>
      </w:r>
    </w:p>
    <w:p w:rsidR="00B821FA" w:rsidRPr="00707BDC" w:rsidRDefault="00B821FA" w:rsidP="003C02DD">
      <w:pPr>
        <w:numPr>
          <w:ilvl w:val="1"/>
          <w:numId w:val="6"/>
        </w:numPr>
        <w:suppressAutoHyphens w:val="0"/>
        <w:spacing w:before="120" w:after="120"/>
        <w:ind w:left="426" w:hanging="426"/>
        <w:jc w:val="both"/>
        <w:rPr>
          <w:lang w:val="lv-LV" w:eastAsia="en-US"/>
        </w:rPr>
      </w:pPr>
      <w:r w:rsidRPr="00707BDC">
        <w:rPr>
          <w:lang w:val="lv-LV" w:eastAsia="en-US"/>
        </w:rPr>
        <w:t>Ja jebkurā Līguma izpildes brīdī Uzņēmējs sastopas ar apstākļiem, kas neizbēgami aizkavē Būvdarbu izpildi, Uzņēmējam ir nekavējoties rakstiski jāpaziņo Pasūtītājam par aizkavēšanās faktu, par tā iespējamo ilgumu un iemesliem. Pēc Uzņēmēja paziņojuma saņemšanas, Pasūtītājam ir jānovērtē situācija – tas var pagarināt Uzņēmēja saistību izpildes termiņu vai veikt citas Līguma izmaiņas. Šādā gadījumā, bez Līgumā norādīto soda sankciju piemērošanas, izmaiņas ir jāakceptē abām Pusēm.</w:t>
      </w:r>
    </w:p>
    <w:p w:rsidR="00B821FA" w:rsidRPr="00707BDC" w:rsidRDefault="00B821FA" w:rsidP="003C02DD">
      <w:pPr>
        <w:numPr>
          <w:ilvl w:val="1"/>
          <w:numId w:val="6"/>
        </w:numPr>
        <w:suppressAutoHyphens w:val="0"/>
        <w:spacing w:before="120" w:after="120"/>
        <w:ind w:left="426" w:hanging="426"/>
        <w:jc w:val="both"/>
        <w:rPr>
          <w:lang w:val="lv-LV" w:eastAsia="en-US"/>
        </w:rPr>
      </w:pPr>
      <w:r w:rsidRPr="00707BDC">
        <w:rPr>
          <w:lang w:val="lv-LV" w:eastAsia="en-US"/>
        </w:rPr>
        <w:t>Būtiski Līguma grozījumi ir pieļaujami šādos gadījumos:</w:t>
      </w:r>
    </w:p>
    <w:p w:rsidR="00B821FA" w:rsidRPr="00707BDC" w:rsidRDefault="00B821FA" w:rsidP="00B821FA">
      <w:pPr>
        <w:spacing w:before="120" w:after="120"/>
        <w:ind w:left="993" w:hanging="567"/>
        <w:jc w:val="both"/>
        <w:rPr>
          <w:lang w:val="lv-LV" w:eastAsia="en-US"/>
        </w:rPr>
      </w:pPr>
      <w:r w:rsidRPr="00707BDC">
        <w:rPr>
          <w:lang w:val="lv-LV" w:eastAsia="en-US"/>
        </w:rPr>
        <w:t>12.4.1.būvprojektā tiek atklātas neprecizitātes vai ir radusies nepieciešamība iekļaut papildus pozīcijas, kas ir tehnoloģiski nepieciešamas projekta īstenošanai;</w:t>
      </w:r>
    </w:p>
    <w:p w:rsidR="00B821FA" w:rsidRPr="00707BDC" w:rsidRDefault="00B821FA" w:rsidP="00B821FA">
      <w:pPr>
        <w:suppressAutoHyphens w:val="0"/>
        <w:spacing w:before="120" w:after="120"/>
        <w:ind w:left="993" w:hanging="567"/>
        <w:jc w:val="both"/>
        <w:rPr>
          <w:lang w:val="lv-LV" w:eastAsia="en-US"/>
        </w:rPr>
      </w:pPr>
      <w:r w:rsidRPr="00707BDC">
        <w:rPr>
          <w:lang w:val="lv-LV" w:eastAsia="en-US"/>
        </w:rPr>
        <w:t>12.4.2.dabas katastrofu un citu ārēja rakstura apstākļu rezultātā ir nodarīti bojājumi objektam, kā rezultātā nepieciešams iekļaut papildus darbu apjomus zaudējumu novēršanai;</w:t>
      </w:r>
    </w:p>
    <w:p w:rsidR="00B821FA" w:rsidRPr="00707BDC" w:rsidRDefault="00B821FA" w:rsidP="00B821FA">
      <w:pPr>
        <w:suppressAutoHyphens w:val="0"/>
        <w:spacing w:before="120" w:after="120"/>
        <w:ind w:left="993" w:hanging="567"/>
        <w:jc w:val="both"/>
        <w:rPr>
          <w:lang w:val="lv-LV" w:eastAsia="en-US"/>
        </w:rPr>
      </w:pPr>
      <w:r w:rsidRPr="00707BDC">
        <w:rPr>
          <w:lang w:val="lv-LV" w:eastAsia="en-US"/>
        </w:rPr>
        <w:t>12.4.3.iepriekš plānoto, novecojušo materiālu un tehnoloģisko risinājumu aizstāšana ar jauniem, tādējādi, sasniedzot kvalitatīvāku darba rezultātu, kā rezultātā ir radies sadārdzinājums.</w:t>
      </w:r>
    </w:p>
    <w:p w:rsidR="00B821FA" w:rsidRPr="00707BDC" w:rsidRDefault="00B821FA" w:rsidP="003C02DD">
      <w:pPr>
        <w:numPr>
          <w:ilvl w:val="1"/>
          <w:numId w:val="6"/>
        </w:numPr>
        <w:suppressAutoHyphens w:val="0"/>
        <w:spacing w:before="120" w:after="120"/>
        <w:ind w:left="426" w:hanging="426"/>
        <w:jc w:val="both"/>
        <w:rPr>
          <w:lang w:val="lv-LV" w:eastAsia="en-US"/>
        </w:rPr>
      </w:pPr>
      <w:r w:rsidRPr="00707BDC">
        <w:rPr>
          <w:lang w:val="lv-LV" w:eastAsia="en-US"/>
        </w:rPr>
        <w:t xml:space="preserve">Jebkuri </w:t>
      </w:r>
      <w:r w:rsidRPr="00707BDC">
        <w:rPr>
          <w:iCs/>
          <w:lang w:val="lv-LV" w:eastAsia="en-US"/>
        </w:rPr>
        <w:t xml:space="preserve">Līguma </w:t>
      </w:r>
      <w:r w:rsidRPr="00707BDC">
        <w:rPr>
          <w:lang w:val="lv-LV" w:eastAsia="en-US"/>
        </w:rPr>
        <w:t xml:space="preserve">grozījumi vai papildinājumi, būs spēkā tikai tad, ja tie būs motivēti, sagatavoti rakstiskā veidā un abu </w:t>
      </w:r>
      <w:r w:rsidRPr="00707BDC">
        <w:rPr>
          <w:iCs/>
          <w:lang w:val="lv-LV" w:eastAsia="en-US"/>
        </w:rPr>
        <w:t>Pušu</w:t>
      </w:r>
      <w:r w:rsidRPr="00707BDC">
        <w:rPr>
          <w:lang w:val="lv-LV" w:eastAsia="en-US"/>
        </w:rPr>
        <w:t xml:space="preserve"> parakstīti. </w:t>
      </w:r>
    </w:p>
    <w:p w:rsidR="00B821FA" w:rsidRPr="00707BDC" w:rsidRDefault="00B821FA" w:rsidP="00A42861">
      <w:pPr>
        <w:numPr>
          <w:ilvl w:val="1"/>
          <w:numId w:val="6"/>
        </w:numPr>
        <w:suppressAutoHyphens w:val="0"/>
        <w:spacing w:before="120" w:after="120"/>
        <w:ind w:left="567" w:hanging="567"/>
        <w:jc w:val="both"/>
        <w:rPr>
          <w:lang w:val="lv-LV" w:eastAsia="en-US"/>
        </w:rPr>
      </w:pPr>
      <w:r w:rsidRPr="00707BDC">
        <w:rPr>
          <w:lang w:val="lv-LV" w:eastAsia="en-US"/>
        </w:rPr>
        <w:t xml:space="preserve">Par tādu darbu izpildi, kuru izpildes gaitā </w:t>
      </w:r>
      <w:r w:rsidRPr="00707BDC">
        <w:rPr>
          <w:iCs/>
          <w:lang w:val="lv-LV" w:eastAsia="en-US"/>
        </w:rPr>
        <w:t>Uzņēmējs</w:t>
      </w:r>
      <w:r w:rsidRPr="00707BDC">
        <w:rPr>
          <w:lang w:val="lv-LV" w:eastAsia="en-US"/>
        </w:rPr>
        <w:t xml:space="preserve"> ir patvaļīgi atkāpies no </w:t>
      </w:r>
      <w:r w:rsidRPr="00707BDC">
        <w:rPr>
          <w:iCs/>
          <w:lang w:val="lv-LV" w:eastAsia="en-US"/>
        </w:rPr>
        <w:t>Līguma</w:t>
      </w:r>
      <w:r w:rsidRPr="00707BDC">
        <w:rPr>
          <w:lang w:val="lv-LV" w:eastAsia="en-US"/>
        </w:rPr>
        <w:t xml:space="preserve"> noteikumiem, </w:t>
      </w:r>
      <w:r w:rsidRPr="00707BDC">
        <w:rPr>
          <w:iCs/>
          <w:lang w:val="lv-LV" w:eastAsia="en-US"/>
        </w:rPr>
        <w:t>Uzņēmējs</w:t>
      </w:r>
      <w:r w:rsidRPr="00707BDC">
        <w:rPr>
          <w:lang w:val="lv-LV" w:eastAsia="en-US"/>
        </w:rPr>
        <w:t xml:space="preserve"> atlīdzību nesaņem.</w:t>
      </w:r>
    </w:p>
    <w:p w:rsidR="00B821FA" w:rsidRPr="00707BDC" w:rsidRDefault="00B821FA" w:rsidP="00A42861">
      <w:pPr>
        <w:numPr>
          <w:ilvl w:val="1"/>
          <w:numId w:val="6"/>
        </w:numPr>
        <w:suppressAutoHyphens w:val="0"/>
        <w:spacing w:before="120" w:after="120"/>
        <w:ind w:left="567" w:hanging="567"/>
        <w:jc w:val="both"/>
        <w:rPr>
          <w:lang w:val="lv-LV" w:eastAsia="en-US"/>
        </w:rPr>
      </w:pPr>
      <w:r w:rsidRPr="00707BDC">
        <w:rPr>
          <w:lang w:val="lv-LV" w:eastAsia="en-US"/>
        </w:rPr>
        <w:t xml:space="preserve">Ja kādai no </w:t>
      </w:r>
      <w:r w:rsidRPr="00707BDC">
        <w:rPr>
          <w:iCs/>
          <w:lang w:val="lv-LV" w:eastAsia="en-US"/>
        </w:rPr>
        <w:t xml:space="preserve">Pusēm </w:t>
      </w:r>
      <w:r w:rsidRPr="00707BDC">
        <w:rPr>
          <w:lang w:val="lv-LV" w:eastAsia="en-US"/>
        </w:rPr>
        <w:t xml:space="preserve">tiek mainīts juridiskais statuss vai paraksta tiesības, vai adrese, tā nekavējoties, ne vēlāk kā 2 (divu) darba dienu laikā, rakstiski par to paziņo otrai </w:t>
      </w:r>
      <w:r w:rsidRPr="00707BDC">
        <w:rPr>
          <w:iCs/>
          <w:lang w:val="lv-LV" w:eastAsia="en-US"/>
        </w:rPr>
        <w:t>Pusei.</w:t>
      </w:r>
    </w:p>
    <w:p w:rsidR="00B821FA" w:rsidRPr="00707BDC" w:rsidRDefault="00B821FA" w:rsidP="00A42861">
      <w:pPr>
        <w:numPr>
          <w:ilvl w:val="1"/>
          <w:numId w:val="6"/>
        </w:numPr>
        <w:suppressAutoHyphens w:val="0"/>
        <w:spacing w:before="120" w:after="120"/>
        <w:ind w:left="426" w:hanging="426"/>
        <w:jc w:val="both"/>
        <w:rPr>
          <w:lang w:val="lv-LV" w:eastAsia="en-US"/>
        </w:rPr>
      </w:pPr>
      <w:r w:rsidRPr="00707BDC">
        <w:rPr>
          <w:iCs/>
          <w:lang w:val="lv-LV" w:eastAsia="en-US"/>
        </w:rPr>
        <w:t>Līgums</w:t>
      </w:r>
      <w:r w:rsidRPr="00707BDC">
        <w:rPr>
          <w:lang w:val="lv-LV" w:eastAsia="en-US"/>
        </w:rPr>
        <w:t xml:space="preserve"> ir sagatavots un parakstīts 2 (divos) eksemplāros ar visiem Līgumā minētajiem pielikumiem, pa 1 (vienam) eksemplāram katrai </w:t>
      </w:r>
      <w:r w:rsidRPr="00707BDC">
        <w:rPr>
          <w:iCs/>
          <w:lang w:val="lv-LV" w:eastAsia="en-US"/>
        </w:rPr>
        <w:t>Pusei</w:t>
      </w:r>
      <w:r w:rsidRPr="00707BDC">
        <w:rPr>
          <w:lang w:val="lv-LV" w:eastAsia="en-US"/>
        </w:rPr>
        <w:t xml:space="preserve">, ar vienādu juridisko spēku un ir saistošs </w:t>
      </w:r>
      <w:r w:rsidRPr="00707BDC">
        <w:rPr>
          <w:iCs/>
          <w:lang w:val="lv-LV" w:eastAsia="en-US"/>
        </w:rPr>
        <w:t xml:space="preserve">Pusēm </w:t>
      </w:r>
      <w:r w:rsidRPr="00707BDC">
        <w:rPr>
          <w:lang w:val="lv-LV" w:eastAsia="en-US"/>
        </w:rPr>
        <w:t>no tā parakstīšanas brīža.</w:t>
      </w:r>
    </w:p>
    <w:p w:rsidR="00B821FA" w:rsidRPr="00707BDC" w:rsidRDefault="00B821FA" w:rsidP="00A42861">
      <w:pPr>
        <w:numPr>
          <w:ilvl w:val="1"/>
          <w:numId w:val="6"/>
        </w:numPr>
        <w:suppressAutoHyphens w:val="0"/>
        <w:spacing w:before="120" w:after="120"/>
        <w:ind w:hanging="567"/>
        <w:jc w:val="both"/>
        <w:rPr>
          <w:lang w:val="lv-LV" w:eastAsia="en-US"/>
        </w:rPr>
      </w:pPr>
      <w:r w:rsidRPr="00707BDC">
        <w:rPr>
          <w:lang w:val="lv-LV" w:eastAsia="en-US"/>
        </w:rPr>
        <w:t xml:space="preserve">Ar šo </w:t>
      </w:r>
      <w:r w:rsidRPr="00707BDC">
        <w:rPr>
          <w:iCs/>
          <w:lang w:val="lv-LV" w:eastAsia="en-US"/>
        </w:rPr>
        <w:t>Līgumu</w:t>
      </w:r>
      <w:r w:rsidRPr="00707BDC">
        <w:rPr>
          <w:lang w:val="lv-LV" w:eastAsia="en-US"/>
        </w:rPr>
        <w:t xml:space="preserve"> uzņemto saistību izpildes nodrošināšanai </w:t>
      </w:r>
      <w:r w:rsidRPr="00707BDC">
        <w:rPr>
          <w:iCs/>
          <w:lang w:val="lv-LV" w:eastAsia="en-US"/>
        </w:rPr>
        <w:t>Puses</w:t>
      </w:r>
      <w:r w:rsidRPr="00707BDC">
        <w:rPr>
          <w:lang w:val="lv-LV" w:eastAsia="en-US"/>
        </w:rPr>
        <w:t xml:space="preserve"> nosaka kontaktpersonas:</w:t>
      </w:r>
    </w:p>
    <w:p w:rsidR="00B821FA" w:rsidRPr="00707BDC" w:rsidRDefault="00B821FA" w:rsidP="00B821FA">
      <w:pPr>
        <w:suppressAutoHyphens w:val="0"/>
        <w:spacing w:before="120" w:after="120"/>
        <w:ind w:left="993" w:hanging="567"/>
        <w:jc w:val="both"/>
        <w:rPr>
          <w:lang w:val="lv-LV" w:eastAsia="en-US"/>
        </w:rPr>
      </w:pPr>
      <w:r w:rsidRPr="00707BDC">
        <w:rPr>
          <w:lang w:val="lv-LV" w:eastAsia="en-US"/>
        </w:rPr>
        <w:t>12.9</w:t>
      </w:r>
      <w:r w:rsidR="002E1330">
        <w:rPr>
          <w:lang w:val="lv-LV" w:eastAsia="en-US"/>
        </w:rPr>
        <w:t>.1. no Pasūtītāja puses – </w:t>
      </w:r>
      <w:proofErr w:type="spellStart"/>
      <w:r w:rsidR="002E1330">
        <w:rPr>
          <w:lang w:val="lv-LV" w:eastAsia="en-US"/>
        </w:rPr>
        <w:t>I.Kraukle</w:t>
      </w:r>
      <w:proofErr w:type="spellEnd"/>
      <w:r w:rsidR="002E1330">
        <w:rPr>
          <w:lang w:val="lv-LV" w:eastAsia="en-US"/>
        </w:rPr>
        <w:t>, tālrunis</w:t>
      </w:r>
      <w:r w:rsidR="00511B21" w:rsidRPr="00511B21">
        <w:t xml:space="preserve"> </w:t>
      </w:r>
      <w:r w:rsidR="00511B21" w:rsidRPr="00511B21">
        <w:rPr>
          <w:lang w:val="lv-LV" w:eastAsia="en-US"/>
        </w:rPr>
        <w:t>29455400</w:t>
      </w:r>
      <w:r w:rsidR="002E1330">
        <w:rPr>
          <w:lang w:val="lv-LV" w:eastAsia="en-US"/>
        </w:rPr>
        <w:t>, e-pasta adrese:</w:t>
      </w:r>
      <w:r w:rsidR="00511B21" w:rsidRPr="00511B21">
        <w:t xml:space="preserve"> </w:t>
      </w:r>
      <w:r w:rsidR="00511B21" w:rsidRPr="00511B21">
        <w:rPr>
          <w:i/>
          <w:u w:val="single"/>
          <w:lang w:val="lv-LV" w:eastAsia="en-US"/>
        </w:rPr>
        <w:t>ieva.kraukle@ziliekalni.lv</w:t>
      </w:r>
      <w:r w:rsidRPr="00707BDC">
        <w:rPr>
          <w:lang w:val="lv-LV" w:eastAsia="en-US"/>
        </w:rPr>
        <w:t>;</w:t>
      </w:r>
    </w:p>
    <w:p w:rsidR="00B821FA" w:rsidRPr="00707BDC" w:rsidRDefault="00B821FA" w:rsidP="00B821FA">
      <w:pPr>
        <w:suppressAutoHyphens w:val="0"/>
        <w:spacing w:before="120" w:after="120"/>
        <w:ind w:left="993" w:hanging="567"/>
        <w:jc w:val="both"/>
        <w:rPr>
          <w:lang w:val="lv-LV" w:eastAsia="en-US"/>
        </w:rPr>
      </w:pPr>
      <w:r w:rsidRPr="00707BDC">
        <w:rPr>
          <w:lang w:val="lv-LV" w:eastAsia="en-US"/>
        </w:rPr>
        <w:t>12.9.2. no Uzņ</w:t>
      </w:r>
      <w:r w:rsidR="002E1330">
        <w:rPr>
          <w:lang w:val="lv-LV" w:eastAsia="en-US"/>
        </w:rPr>
        <w:t>ēmēja puses – </w:t>
      </w:r>
      <w:proofErr w:type="spellStart"/>
      <w:r w:rsidR="002E1330">
        <w:rPr>
          <w:lang w:val="lv-LV" w:eastAsia="en-US"/>
        </w:rPr>
        <w:t>J.Pošeika</w:t>
      </w:r>
      <w:proofErr w:type="spellEnd"/>
      <w:r w:rsidRPr="00707BDC">
        <w:rPr>
          <w:lang w:val="lv-LV" w:eastAsia="en-US"/>
        </w:rPr>
        <w:t>,</w:t>
      </w:r>
      <w:r w:rsidR="002E1330">
        <w:rPr>
          <w:lang w:val="lv-LV" w:eastAsia="en-US"/>
        </w:rPr>
        <w:t xml:space="preserve"> tālrunis 67973896, e-pasta adrese: </w:t>
      </w:r>
      <w:r w:rsidR="002E1330" w:rsidRPr="002E1330">
        <w:rPr>
          <w:i/>
          <w:u w:val="single"/>
          <w:lang w:val="lv-LV" w:eastAsia="en-US"/>
        </w:rPr>
        <w:t>juris.poseika@buvmeistars.lv</w:t>
      </w:r>
      <w:r w:rsidRPr="00707BDC">
        <w:rPr>
          <w:lang w:val="lv-LV" w:eastAsia="en-US"/>
        </w:rPr>
        <w:t>.</w:t>
      </w:r>
    </w:p>
    <w:p w:rsidR="00B821FA" w:rsidRPr="00707BDC" w:rsidRDefault="00B821FA" w:rsidP="00B821FA">
      <w:pPr>
        <w:tabs>
          <w:tab w:val="num" w:pos="540"/>
        </w:tabs>
        <w:suppressAutoHyphens w:val="0"/>
        <w:spacing w:before="120" w:after="120"/>
        <w:ind w:left="540" w:hanging="540"/>
        <w:jc w:val="both"/>
        <w:rPr>
          <w:lang w:val="lv-LV" w:eastAsia="en-US"/>
        </w:rPr>
      </w:pPr>
      <w:r w:rsidRPr="00707BDC">
        <w:rPr>
          <w:lang w:val="lv-LV" w:eastAsia="en-US"/>
        </w:rPr>
        <w:t>12.3. Pielikumi:</w:t>
      </w:r>
    </w:p>
    <w:p w:rsidR="00B821FA" w:rsidRPr="00707BDC" w:rsidRDefault="00B821FA" w:rsidP="00B821FA">
      <w:pPr>
        <w:tabs>
          <w:tab w:val="num" w:pos="540"/>
        </w:tabs>
        <w:suppressAutoHyphens w:val="0"/>
        <w:ind w:left="540" w:hanging="540"/>
        <w:jc w:val="both"/>
        <w:rPr>
          <w:lang w:val="lv-LV" w:eastAsia="en-US"/>
        </w:rPr>
      </w:pPr>
      <w:r w:rsidRPr="00707BDC">
        <w:rPr>
          <w:lang w:val="lv-LV" w:eastAsia="en-US"/>
        </w:rPr>
        <w:t xml:space="preserve">1.pielikums – finanšu piedāvājums </w:t>
      </w:r>
      <w:r w:rsidR="006157D2">
        <w:rPr>
          <w:lang w:val="lv-LV" w:eastAsia="en-US"/>
        </w:rPr>
        <w:t>uz 1 (vienas) lapas</w:t>
      </w:r>
      <w:r w:rsidRPr="00707BDC">
        <w:rPr>
          <w:lang w:val="lv-LV" w:eastAsia="en-US"/>
        </w:rPr>
        <w:t>;</w:t>
      </w:r>
    </w:p>
    <w:p w:rsidR="00B821FA" w:rsidRPr="00707BDC" w:rsidRDefault="00B821FA" w:rsidP="00B821FA">
      <w:pPr>
        <w:tabs>
          <w:tab w:val="num" w:pos="540"/>
        </w:tabs>
        <w:suppressAutoHyphens w:val="0"/>
        <w:ind w:left="540" w:hanging="540"/>
        <w:jc w:val="both"/>
        <w:rPr>
          <w:lang w:val="lv-LV" w:eastAsia="en-US"/>
        </w:rPr>
      </w:pPr>
      <w:r w:rsidRPr="00707BDC">
        <w:rPr>
          <w:lang w:val="lv-LV" w:eastAsia="en-US"/>
        </w:rPr>
        <w:lastRenderedPageBreak/>
        <w:t>2.pielikums – būvdarbu izpi</w:t>
      </w:r>
      <w:r w:rsidR="006157D2">
        <w:rPr>
          <w:lang w:val="lv-LV" w:eastAsia="en-US"/>
        </w:rPr>
        <w:t>ldes kalendārais grafiks uz 2 (divām)</w:t>
      </w:r>
      <w:r w:rsidRPr="00707BDC">
        <w:rPr>
          <w:lang w:val="lv-LV" w:eastAsia="en-US"/>
        </w:rPr>
        <w:t xml:space="preserve"> lapām;</w:t>
      </w:r>
    </w:p>
    <w:p w:rsidR="00B821FA" w:rsidRPr="00707BDC" w:rsidRDefault="00B821FA" w:rsidP="00B821FA">
      <w:pPr>
        <w:tabs>
          <w:tab w:val="num" w:pos="540"/>
        </w:tabs>
        <w:suppressAutoHyphens w:val="0"/>
        <w:ind w:left="540" w:hanging="540"/>
        <w:jc w:val="both"/>
        <w:rPr>
          <w:lang w:val="lv-LV" w:eastAsia="en-US"/>
        </w:rPr>
      </w:pPr>
      <w:r w:rsidRPr="00707BDC">
        <w:rPr>
          <w:lang w:val="lv-LV" w:eastAsia="en-US"/>
        </w:rPr>
        <w:t xml:space="preserve">3.pielikums – </w:t>
      </w:r>
      <w:r w:rsidR="006157D2">
        <w:rPr>
          <w:lang w:val="lv-LV" w:eastAsia="en-US"/>
        </w:rPr>
        <w:t>naudas plūsmas plāns uz 1 (vienas) lapas</w:t>
      </w:r>
      <w:r w:rsidRPr="00707BDC">
        <w:rPr>
          <w:lang w:val="lv-LV" w:eastAsia="en-US"/>
        </w:rPr>
        <w:t>;</w:t>
      </w:r>
    </w:p>
    <w:p w:rsidR="00B821FA" w:rsidRPr="00707BDC" w:rsidRDefault="00B821FA" w:rsidP="00B821FA">
      <w:pPr>
        <w:tabs>
          <w:tab w:val="num" w:pos="540"/>
        </w:tabs>
        <w:suppressAutoHyphens w:val="0"/>
        <w:ind w:left="540" w:hanging="540"/>
        <w:jc w:val="both"/>
        <w:rPr>
          <w:lang w:val="lv-LV" w:eastAsia="en-US"/>
        </w:rPr>
      </w:pPr>
      <w:r w:rsidRPr="00707BDC">
        <w:rPr>
          <w:lang w:val="lv-LV" w:eastAsia="en-US"/>
        </w:rPr>
        <w:t>4.pielikums – garantijas termiņa nodrošinājuma forma uz 1 lapas.</w:t>
      </w:r>
    </w:p>
    <w:p w:rsidR="00B821FA" w:rsidRPr="00707BDC" w:rsidRDefault="00B821FA" w:rsidP="00B821FA">
      <w:pPr>
        <w:tabs>
          <w:tab w:val="num" w:pos="540"/>
        </w:tabs>
        <w:suppressAutoHyphens w:val="0"/>
        <w:ind w:left="540" w:hanging="540"/>
        <w:jc w:val="both"/>
        <w:rPr>
          <w:sz w:val="20"/>
          <w:szCs w:val="20"/>
          <w:lang w:val="lv-LV" w:eastAsia="en-US"/>
        </w:rPr>
      </w:pPr>
    </w:p>
    <w:p w:rsidR="00B821FA" w:rsidRDefault="00B821FA" w:rsidP="00B821FA">
      <w:pPr>
        <w:suppressAutoHyphens w:val="0"/>
        <w:jc w:val="center"/>
        <w:rPr>
          <w:b/>
          <w:bCs/>
          <w:lang w:val="lv-LV" w:eastAsia="en-US"/>
        </w:rPr>
      </w:pPr>
      <w:r w:rsidRPr="00707BDC">
        <w:rPr>
          <w:b/>
          <w:bCs/>
          <w:lang w:val="lv-LV" w:eastAsia="en-US"/>
        </w:rPr>
        <w:t>13.</w:t>
      </w:r>
      <w:r w:rsidRPr="00707BDC">
        <w:rPr>
          <w:b/>
          <w:bCs/>
          <w:iCs/>
          <w:lang w:val="lv-LV" w:eastAsia="en-US"/>
        </w:rPr>
        <w:t>Pušu</w:t>
      </w:r>
      <w:r w:rsidRPr="00707BDC">
        <w:rPr>
          <w:b/>
          <w:bCs/>
          <w:lang w:val="lv-LV" w:eastAsia="en-US"/>
        </w:rPr>
        <w:t xml:space="preserve"> rekvizīti</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333EED" w:rsidTr="00F76F03">
        <w:tc>
          <w:tcPr>
            <w:tcW w:w="4530" w:type="dxa"/>
          </w:tcPr>
          <w:p w:rsidR="00333EED" w:rsidRDefault="00333EED" w:rsidP="00333EED">
            <w:pPr>
              <w:suppressAutoHyphens w:val="0"/>
              <w:rPr>
                <w:i/>
                <w:iCs/>
                <w:lang w:val="lv-LV" w:eastAsia="en-US"/>
              </w:rPr>
            </w:pPr>
            <w:r w:rsidRPr="00707BDC">
              <w:rPr>
                <w:i/>
                <w:iCs/>
                <w:lang w:val="lv-LV" w:eastAsia="en-US"/>
              </w:rPr>
              <w:t>Pasūtītājs</w:t>
            </w:r>
          </w:p>
          <w:p w:rsidR="00333EED" w:rsidRDefault="00333EED" w:rsidP="00333EED">
            <w:pPr>
              <w:suppressAutoHyphens w:val="0"/>
              <w:rPr>
                <w:b/>
                <w:bCs/>
                <w:lang w:val="lv-LV" w:eastAsia="lv-LV"/>
              </w:rPr>
            </w:pPr>
            <w:r>
              <w:rPr>
                <w:b/>
                <w:noProof/>
                <w:lang w:val="lv-LV" w:eastAsia="lv-LV"/>
              </w:rPr>
              <w:t xml:space="preserve">OINPA </w:t>
            </w:r>
            <w:r w:rsidRPr="00707BDC">
              <w:rPr>
                <w:b/>
                <w:noProof/>
                <w:lang w:val="lv-LV" w:eastAsia="lv-LV"/>
              </w:rPr>
              <w:t>„Tūrisma, sporta un atpūtas kompleksa „Zilie kalni” attīstības aģentūra</w:t>
            </w:r>
            <w:r w:rsidRPr="00707BDC">
              <w:rPr>
                <w:b/>
                <w:bCs/>
                <w:lang w:val="lv-LV" w:eastAsia="lv-LV"/>
              </w:rPr>
              <w:t>”</w:t>
            </w:r>
          </w:p>
          <w:p w:rsidR="00333EED" w:rsidRPr="00707BDC" w:rsidRDefault="00333EED" w:rsidP="00333EED">
            <w:pPr>
              <w:suppressAutoHyphens w:val="0"/>
              <w:jc w:val="both"/>
              <w:rPr>
                <w:lang w:val="lv-LV" w:eastAsia="en-US"/>
              </w:rPr>
            </w:pPr>
            <w:r w:rsidRPr="00707BDC">
              <w:rPr>
                <w:lang w:val="lv-LV" w:eastAsia="en-US"/>
              </w:rPr>
              <w:t>Reģ. Nr. 90001449943</w:t>
            </w:r>
          </w:p>
          <w:p w:rsidR="00333EED" w:rsidRDefault="00333EED" w:rsidP="00333EED">
            <w:pPr>
              <w:suppressAutoHyphens w:val="0"/>
              <w:jc w:val="both"/>
              <w:rPr>
                <w:lang w:val="lv-LV" w:eastAsia="en-US"/>
              </w:rPr>
            </w:pPr>
            <w:r w:rsidRPr="00707BDC">
              <w:rPr>
                <w:lang w:val="lv-LV" w:eastAsia="en-US"/>
              </w:rPr>
              <w:t xml:space="preserve">Peldu iela 22, Ikšķile, </w:t>
            </w:r>
          </w:p>
          <w:p w:rsidR="00333EED" w:rsidRPr="00707BDC" w:rsidRDefault="00333EED" w:rsidP="00333EED">
            <w:pPr>
              <w:suppressAutoHyphens w:val="0"/>
              <w:jc w:val="both"/>
              <w:rPr>
                <w:lang w:val="lv-LV" w:eastAsia="en-US"/>
              </w:rPr>
            </w:pPr>
            <w:r w:rsidRPr="00707BDC">
              <w:rPr>
                <w:lang w:val="lv-LV" w:eastAsia="en-US"/>
              </w:rPr>
              <w:t xml:space="preserve">Ikšķiles novads, </w:t>
            </w:r>
            <w:r>
              <w:rPr>
                <w:lang w:val="lv-LV" w:eastAsia="en-US"/>
              </w:rPr>
              <w:t>LV-</w:t>
            </w:r>
            <w:r w:rsidRPr="00707BDC">
              <w:rPr>
                <w:lang w:val="lv-LV" w:eastAsia="en-US"/>
              </w:rPr>
              <w:t>5052</w:t>
            </w:r>
          </w:p>
          <w:p w:rsidR="00333EED" w:rsidRPr="00707BDC" w:rsidRDefault="00333EED" w:rsidP="00333EED">
            <w:pPr>
              <w:suppressAutoHyphens w:val="0"/>
              <w:jc w:val="both"/>
              <w:rPr>
                <w:lang w:val="lv-LV" w:eastAsia="en-US"/>
              </w:rPr>
            </w:pPr>
            <w:r w:rsidRPr="00707BDC">
              <w:rPr>
                <w:lang w:val="lv-LV" w:eastAsia="en-US"/>
              </w:rPr>
              <w:t xml:space="preserve">Kredītiestāde: a/s „Swedbank”, </w:t>
            </w:r>
          </w:p>
          <w:p w:rsidR="00333EED" w:rsidRPr="00707BDC" w:rsidRDefault="00333EED" w:rsidP="00333EED">
            <w:pPr>
              <w:suppressAutoHyphens w:val="0"/>
              <w:jc w:val="both"/>
              <w:rPr>
                <w:lang w:val="lv-LV" w:eastAsia="en-US"/>
              </w:rPr>
            </w:pPr>
            <w:r w:rsidRPr="00707BDC">
              <w:rPr>
                <w:lang w:val="lv-LV" w:eastAsia="en-US"/>
              </w:rPr>
              <w:t>Kods: HABALV22</w:t>
            </w:r>
          </w:p>
          <w:p w:rsidR="00333EED" w:rsidRDefault="00333EED" w:rsidP="00333EED">
            <w:pPr>
              <w:suppressAutoHyphens w:val="0"/>
              <w:rPr>
                <w:lang w:val="lv-LV" w:eastAsia="en-US"/>
              </w:rPr>
            </w:pPr>
            <w:r w:rsidRPr="00707BDC">
              <w:rPr>
                <w:lang w:val="lv-LV" w:eastAsia="en-US"/>
              </w:rPr>
              <w:t>Konts: LV90 HABA 0551 0171 3907 3</w:t>
            </w:r>
          </w:p>
          <w:p w:rsidR="00333EED" w:rsidRDefault="00333EED" w:rsidP="00333EED">
            <w:pPr>
              <w:suppressAutoHyphens w:val="0"/>
              <w:rPr>
                <w:lang w:val="lv-LV" w:eastAsia="en-US"/>
              </w:rPr>
            </w:pPr>
          </w:p>
          <w:p w:rsidR="00333EED" w:rsidRDefault="00333EED" w:rsidP="00333EED">
            <w:pPr>
              <w:suppressAutoHyphens w:val="0"/>
              <w:rPr>
                <w:lang w:val="lv-LV" w:eastAsia="en-US"/>
              </w:rPr>
            </w:pPr>
          </w:p>
          <w:p w:rsidR="00333EED" w:rsidRDefault="00333EED" w:rsidP="00333EED">
            <w:pPr>
              <w:suppressAutoHyphens w:val="0"/>
              <w:rPr>
                <w:lang w:val="lv-LV" w:eastAsia="en-US"/>
              </w:rPr>
            </w:pPr>
            <w:r w:rsidRPr="00707BDC">
              <w:rPr>
                <w:lang w:val="lv-LV" w:eastAsia="en-US"/>
              </w:rPr>
              <w:t>Direktors ____________________</w:t>
            </w:r>
          </w:p>
          <w:p w:rsidR="00333EED" w:rsidRDefault="00333EED" w:rsidP="00333EED">
            <w:pPr>
              <w:suppressAutoHyphens w:val="0"/>
              <w:rPr>
                <w:b/>
                <w:bCs/>
                <w:lang w:val="lv-LV" w:eastAsia="en-US"/>
              </w:rPr>
            </w:pPr>
            <w:r>
              <w:rPr>
                <w:lang w:val="lv-LV" w:eastAsia="en-US"/>
              </w:rPr>
              <w:t>/</w:t>
            </w:r>
            <w:proofErr w:type="spellStart"/>
            <w:r>
              <w:rPr>
                <w:lang w:val="lv-LV" w:eastAsia="en-US"/>
              </w:rPr>
              <w:t>I.Kraukle</w:t>
            </w:r>
            <w:proofErr w:type="spellEnd"/>
            <w:r>
              <w:rPr>
                <w:lang w:val="lv-LV" w:eastAsia="en-US"/>
              </w:rPr>
              <w:t>/</w:t>
            </w:r>
          </w:p>
        </w:tc>
        <w:tc>
          <w:tcPr>
            <w:tcW w:w="4531" w:type="dxa"/>
          </w:tcPr>
          <w:p w:rsidR="00333EED" w:rsidRDefault="00333EED" w:rsidP="00333EED">
            <w:pPr>
              <w:suppressAutoHyphens w:val="0"/>
              <w:rPr>
                <w:i/>
                <w:iCs/>
                <w:lang w:val="lv-LV" w:eastAsia="en-US"/>
              </w:rPr>
            </w:pPr>
            <w:r w:rsidRPr="00707BDC">
              <w:rPr>
                <w:i/>
                <w:iCs/>
                <w:lang w:val="lv-LV" w:eastAsia="en-US"/>
              </w:rPr>
              <w:t>Uzņēmējs</w:t>
            </w:r>
          </w:p>
          <w:p w:rsidR="00F76F03" w:rsidRDefault="00F76F03" w:rsidP="00333EED">
            <w:pPr>
              <w:suppressAutoHyphens w:val="0"/>
              <w:rPr>
                <w:b/>
                <w:iCs/>
                <w:lang w:val="lv-LV" w:eastAsia="en-US"/>
              </w:rPr>
            </w:pPr>
            <w:r>
              <w:rPr>
                <w:b/>
                <w:iCs/>
                <w:lang w:val="lv-LV" w:eastAsia="en-US"/>
              </w:rPr>
              <w:t>A/s “Siguldas Būvmeistars”</w:t>
            </w:r>
          </w:p>
          <w:p w:rsidR="00F76F03" w:rsidRDefault="00F76F03" w:rsidP="00333EED">
            <w:pPr>
              <w:suppressAutoHyphens w:val="0"/>
              <w:rPr>
                <w:iCs/>
                <w:lang w:val="lv-LV" w:eastAsia="en-US"/>
              </w:rPr>
            </w:pPr>
            <w:r>
              <w:rPr>
                <w:iCs/>
                <w:lang w:val="lv-LV" w:eastAsia="en-US"/>
              </w:rPr>
              <w:t>Reģ. Nr.40003047821</w:t>
            </w:r>
          </w:p>
          <w:p w:rsidR="00F76F03" w:rsidRDefault="00F76F03" w:rsidP="00333EED">
            <w:pPr>
              <w:suppressAutoHyphens w:val="0"/>
              <w:rPr>
                <w:iCs/>
                <w:lang w:val="lv-LV" w:eastAsia="en-US"/>
              </w:rPr>
            </w:pPr>
            <w:r>
              <w:rPr>
                <w:iCs/>
                <w:lang w:val="lv-LV" w:eastAsia="en-US"/>
              </w:rPr>
              <w:t>Gāles iela 27, Sigulda,</w:t>
            </w:r>
          </w:p>
          <w:p w:rsidR="00F76F03" w:rsidRDefault="00F76F03" w:rsidP="00333EED">
            <w:pPr>
              <w:suppressAutoHyphens w:val="0"/>
              <w:rPr>
                <w:iCs/>
                <w:lang w:val="lv-LV" w:eastAsia="en-US"/>
              </w:rPr>
            </w:pPr>
            <w:r>
              <w:rPr>
                <w:iCs/>
                <w:lang w:val="lv-LV" w:eastAsia="en-US"/>
              </w:rPr>
              <w:t>Siguldas novads, LV-2150</w:t>
            </w:r>
          </w:p>
          <w:p w:rsidR="00F76F03" w:rsidRPr="00707BDC" w:rsidRDefault="00F76F03" w:rsidP="00F76F03">
            <w:pPr>
              <w:suppressAutoHyphens w:val="0"/>
              <w:jc w:val="both"/>
              <w:rPr>
                <w:lang w:val="lv-LV" w:eastAsia="en-US"/>
              </w:rPr>
            </w:pPr>
            <w:r w:rsidRPr="00707BDC">
              <w:rPr>
                <w:lang w:val="lv-LV" w:eastAsia="en-US"/>
              </w:rPr>
              <w:t>Kredītiestāde: a/s „</w:t>
            </w:r>
            <w:r w:rsidR="00DA1847">
              <w:rPr>
                <w:lang w:val="lv-LV" w:eastAsia="en-US"/>
              </w:rPr>
              <w:t>SEB banka</w:t>
            </w:r>
            <w:r w:rsidRPr="00707BDC">
              <w:rPr>
                <w:lang w:val="lv-LV" w:eastAsia="en-US"/>
              </w:rPr>
              <w:t xml:space="preserve">”, </w:t>
            </w:r>
          </w:p>
          <w:p w:rsidR="00F76F03" w:rsidRPr="00707BDC" w:rsidRDefault="00F76F03" w:rsidP="00F76F03">
            <w:pPr>
              <w:suppressAutoHyphens w:val="0"/>
              <w:jc w:val="both"/>
              <w:rPr>
                <w:lang w:val="lv-LV" w:eastAsia="en-US"/>
              </w:rPr>
            </w:pPr>
            <w:r w:rsidRPr="00707BDC">
              <w:rPr>
                <w:lang w:val="lv-LV" w:eastAsia="en-US"/>
              </w:rPr>
              <w:t xml:space="preserve">Kods: </w:t>
            </w:r>
            <w:r w:rsidR="00DA1847">
              <w:rPr>
                <w:lang w:val="lv-LV" w:eastAsia="en-US"/>
              </w:rPr>
              <w:t>UNLALV2X</w:t>
            </w:r>
          </w:p>
          <w:p w:rsidR="00F76F03" w:rsidRDefault="00F76F03" w:rsidP="00F76F03">
            <w:pPr>
              <w:suppressAutoHyphens w:val="0"/>
              <w:rPr>
                <w:lang w:val="lv-LV" w:eastAsia="en-US"/>
              </w:rPr>
            </w:pPr>
            <w:r w:rsidRPr="00707BDC">
              <w:rPr>
                <w:lang w:val="lv-LV" w:eastAsia="en-US"/>
              </w:rPr>
              <w:t>Konts: LV</w:t>
            </w:r>
            <w:r w:rsidR="00DA1847">
              <w:rPr>
                <w:lang w:val="lv-LV" w:eastAsia="en-US"/>
              </w:rPr>
              <w:t>68 UNLA</w:t>
            </w:r>
            <w:r w:rsidRPr="00707BDC">
              <w:rPr>
                <w:lang w:val="lv-LV" w:eastAsia="en-US"/>
              </w:rPr>
              <w:t> </w:t>
            </w:r>
            <w:r w:rsidR="00DA1847">
              <w:rPr>
                <w:lang w:val="lv-LV" w:eastAsia="en-US"/>
              </w:rPr>
              <w:t>0027</w:t>
            </w:r>
            <w:r w:rsidRPr="00707BDC">
              <w:rPr>
                <w:lang w:val="lv-LV" w:eastAsia="en-US"/>
              </w:rPr>
              <w:t> </w:t>
            </w:r>
            <w:r w:rsidR="00DA1847">
              <w:rPr>
                <w:lang w:val="lv-LV" w:eastAsia="en-US"/>
              </w:rPr>
              <w:t>8004</w:t>
            </w:r>
            <w:r w:rsidRPr="00707BDC">
              <w:rPr>
                <w:lang w:val="lv-LV" w:eastAsia="en-US"/>
              </w:rPr>
              <w:t> </w:t>
            </w:r>
            <w:r w:rsidR="00DA1847">
              <w:rPr>
                <w:lang w:val="lv-LV" w:eastAsia="en-US"/>
              </w:rPr>
              <w:t>6701</w:t>
            </w:r>
            <w:r w:rsidRPr="00707BDC">
              <w:rPr>
                <w:lang w:val="lv-LV" w:eastAsia="en-US"/>
              </w:rPr>
              <w:t> </w:t>
            </w:r>
            <w:r w:rsidR="00DA1847">
              <w:rPr>
                <w:lang w:val="lv-LV" w:eastAsia="en-US"/>
              </w:rPr>
              <w:t>0</w:t>
            </w:r>
          </w:p>
          <w:p w:rsidR="00F76F03" w:rsidRDefault="00F76F03" w:rsidP="00333EED">
            <w:pPr>
              <w:suppressAutoHyphens w:val="0"/>
              <w:rPr>
                <w:bCs/>
                <w:lang w:val="lv-LV" w:eastAsia="en-US"/>
              </w:rPr>
            </w:pPr>
          </w:p>
          <w:p w:rsidR="00F76F03" w:rsidRDefault="00F76F03" w:rsidP="00333EED">
            <w:pPr>
              <w:suppressAutoHyphens w:val="0"/>
              <w:rPr>
                <w:bCs/>
                <w:lang w:val="lv-LV" w:eastAsia="en-US"/>
              </w:rPr>
            </w:pPr>
          </w:p>
          <w:p w:rsidR="002E1330" w:rsidRDefault="002E1330" w:rsidP="00333EED">
            <w:pPr>
              <w:suppressAutoHyphens w:val="0"/>
              <w:rPr>
                <w:bCs/>
                <w:lang w:val="lv-LV" w:eastAsia="en-US"/>
              </w:rPr>
            </w:pPr>
          </w:p>
          <w:p w:rsidR="00F76F03" w:rsidRDefault="00F76F03" w:rsidP="00333EED">
            <w:pPr>
              <w:suppressAutoHyphens w:val="0"/>
              <w:rPr>
                <w:bCs/>
                <w:lang w:val="lv-LV" w:eastAsia="en-US"/>
              </w:rPr>
            </w:pPr>
            <w:r>
              <w:rPr>
                <w:bCs/>
                <w:lang w:val="lv-LV" w:eastAsia="en-US"/>
              </w:rPr>
              <w:t>Būvniecības direktors________________________</w:t>
            </w:r>
          </w:p>
          <w:p w:rsidR="00F76F03" w:rsidRDefault="00F76F03" w:rsidP="00F76F03">
            <w:pPr>
              <w:suppressAutoHyphens w:val="0"/>
              <w:jc w:val="center"/>
              <w:rPr>
                <w:bCs/>
                <w:lang w:val="lv-LV" w:eastAsia="en-US"/>
              </w:rPr>
            </w:pPr>
            <w:r>
              <w:rPr>
                <w:bCs/>
                <w:lang w:val="lv-LV" w:eastAsia="en-US"/>
              </w:rPr>
              <w:t>/</w:t>
            </w:r>
            <w:proofErr w:type="spellStart"/>
            <w:r>
              <w:rPr>
                <w:bCs/>
                <w:lang w:val="lv-LV" w:eastAsia="en-US"/>
              </w:rPr>
              <w:t>J.Pošeika</w:t>
            </w:r>
            <w:proofErr w:type="spellEnd"/>
            <w:r>
              <w:rPr>
                <w:bCs/>
                <w:lang w:val="lv-LV" w:eastAsia="en-US"/>
              </w:rPr>
              <w:t>/</w:t>
            </w:r>
          </w:p>
          <w:p w:rsidR="00F76F03" w:rsidRPr="00F76F03" w:rsidRDefault="00F76F03" w:rsidP="00333EED">
            <w:pPr>
              <w:suppressAutoHyphens w:val="0"/>
              <w:rPr>
                <w:bCs/>
                <w:lang w:val="lv-LV" w:eastAsia="en-US"/>
              </w:rPr>
            </w:pPr>
          </w:p>
        </w:tc>
      </w:tr>
    </w:tbl>
    <w:p w:rsidR="00333EED" w:rsidRDefault="00333EED" w:rsidP="00B821FA">
      <w:pPr>
        <w:suppressAutoHyphens w:val="0"/>
        <w:jc w:val="center"/>
        <w:rPr>
          <w:b/>
          <w:bCs/>
          <w:lang w:val="lv-LV" w:eastAsia="en-US"/>
        </w:rPr>
      </w:pPr>
    </w:p>
    <w:p w:rsidR="002008FC" w:rsidRDefault="002008FC">
      <w:pPr>
        <w:suppressAutoHyphens w:val="0"/>
        <w:spacing w:after="160" w:line="259" w:lineRule="auto"/>
        <w:rPr>
          <w:lang w:val="lv-LV"/>
        </w:rPr>
      </w:pPr>
      <w:bookmarkStart w:id="0" w:name="_GoBack"/>
      <w:bookmarkEnd w:id="0"/>
    </w:p>
    <w:sectPr w:rsidR="002008FC" w:rsidSect="00B821FA">
      <w:pgSz w:w="11906" w:h="16838"/>
      <w:pgMar w:top="1134" w:right="113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imes-Baltic">
    <w:altName w:val="Arial"/>
    <w:panose1 w:val="00000000000000000000"/>
    <w:charset w:val="FF"/>
    <w:family w:val="swiss"/>
    <w:notTrueType/>
    <w:pitch w:val="variable"/>
    <w:sig w:usb0="00000003" w:usb1="00000000" w:usb2="00000000" w:usb3="00000000" w:csb0="00000000"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B"/>
    <w:multiLevelType w:val="multilevel"/>
    <w:tmpl w:val="E078E5CA"/>
    <w:lvl w:ilvl="0">
      <w:start w:val="3"/>
      <w:numFmt w:val="decimal"/>
      <w:suff w:val="nothing"/>
      <w:lvlText w:val="%1."/>
      <w:lvlJc w:val="left"/>
      <w:rPr>
        <w:rFonts w:ascii="Times New Roman" w:hAnsi="Times New Roman" w:cs="Times New Roman"/>
      </w:rPr>
    </w:lvl>
    <w:lvl w:ilvl="1">
      <w:start w:val="2"/>
      <w:numFmt w:val="decimal"/>
      <w:suff w:val="nothing"/>
      <w:lvlText w:val="%1.%2."/>
      <w:lvlJc w:val="left"/>
      <w:rPr>
        <w:rFonts w:ascii="Times New Roman" w:hAnsi="Times New Roman" w:cs="Times New Roman"/>
        <w:b w:val="0"/>
        <w:i w:val="0"/>
      </w:rPr>
    </w:lvl>
    <w:lvl w:ilvl="2">
      <w:start w:val="1"/>
      <w:numFmt w:val="decimal"/>
      <w:suff w:val="nothing"/>
      <w:lvlText w:val="%1.%2.%3."/>
      <w:lvlJc w:val="left"/>
      <w:rPr>
        <w:rFonts w:ascii="Times New Roman" w:hAnsi="Times New Roman" w:cs="Times New Roman"/>
        <w:b w:val="0"/>
      </w:rPr>
    </w:lvl>
    <w:lvl w:ilvl="3">
      <w:start w:val="1"/>
      <w:numFmt w:val="decimal"/>
      <w:suff w:val="nothing"/>
      <w:lvlText w:val="%1.%2.%3.%4."/>
      <w:lvlJc w:val="left"/>
      <w:rPr>
        <w:rFonts w:ascii="Times New Roman" w:hAnsi="Times New Roman" w:cs="Times New Roman"/>
        <w:b w:val="0"/>
      </w:rPr>
    </w:lvl>
    <w:lvl w:ilvl="4">
      <w:start w:val="1"/>
      <w:numFmt w:val="decimal"/>
      <w:suff w:val="nothing"/>
      <w:lvlText w:val="%1.%2.%3.%4.%5."/>
      <w:lvlJc w:val="left"/>
      <w:rPr>
        <w:rFonts w:ascii="Times New Roman" w:hAnsi="Times New Roman" w:cs="Times New Roman"/>
        <w:b w:val="0"/>
      </w:rPr>
    </w:lvl>
    <w:lvl w:ilvl="5">
      <w:start w:val="1"/>
      <w:numFmt w:val="decimal"/>
      <w:suff w:val="nothing"/>
      <w:lvlText w:val="%1.%2.%3.%4.%5.%6."/>
      <w:lvlJc w:val="left"/>
      <w:rPr>
        <w:rFonts w:ascii="Times New Roman" w:hAnsi="Times New Roman" w:cs="Times New Roman"/>
        <w:b w:val="0"/>
      </w:rPr>
    </w:lvl>
    <w:lvl w:ilvl="6">
      <w:start w:val="1"/>
      <w:numFmt w:val="decimal"/>
      <w:suff w:val="nothing"/>
      <w:lvlText w:val="%1.%2.%3.%4.%5.%6.%7."/>
      <w:lvlJc w:val="left"/>
      <w:rPr>
        <w:rFonts w:ascii="Times New Roman" w:hAnsi="Times New Roman" w:cs="Times New Roman"/>
        <w:b w:val="0"/>
      </w:rPr>
    </w:lvl>
    <w:lvl w:ilvl="7">
      <w:start w:val="1"/>
      <w:numFmt w:val="decimal"/>
      <w:suff w:val="nothing"/>
      <w:lvlText w:val="%1.%2.%3.%4.%5.%6.%7.%8."/>
      <w:lvlJc w:val="left"/>
      <w:rPr>
        <w:rFonts w:ascii="Times New Roman" w:hAnsi="Times New Roman" w:cs="Times New Roman"/>
        <w:b w:val="0"/>
      </w:rPr>
    </w:lvl>
    <w:lvl w:ilvl="8">
      <w:start w:val="1"/>
      <w:numFmt w:val="decimal"/>
      <w:suff w:val="nothing"/>
      <w:lvlText w:val="%1.%2.%3.%4.%5.%6.%7.%8.%9."/>
      <w:lvlJc w:val="left"/>
      <w:rPr>
        <w:rFonts w:ascii="Times New Roman" w:hAnsi="Times New Roman" w:cs="Times New Roman"/>
        <w:b w:val="0"/>
      </w:rPr>
    </w:lvl>
  </w:abstractNum>
  <w:abstractNum w:abstractNumId="2" w15:restartNumberingAfterBreak="0">
    <w:nsid w:val="0000000D"/>
    <w:multiLevelType w:val="multilevel"/>
    <w:tmpl w:val="BD0E4242"/>
    <w:name w:val="WW8Num13"/>
    <w:lvl w:ilvl="0">
      <w:start w:val="3"/>
      <w:numFmt w:val="decimal"/>
      <w:suff w:val="nothing"/>
      <w:lvlText w:val="%1."/>
      <w:lvlJc w:val="left"/>
      <w:pPr>
        <w:ind w:left="2836"/>
      </w:pPr>
      <w:rPr>
        <w:rFonts w:ascii="Times New Roman" w:hAnsi="Times New Roman" w:cs="Times New Roman"/>
      </w:rPr>
    </w:lvl>
    <w:lvl w:ilvl="1">
      <w:start w:val="1"/>
      <w:numFmt w:val="decimal"/>
      <w:suff w:val="nothing"/>
      <w:lvlText w:val="%1.%2."/>
      <w:lvlJc w:val="left"/>
      <w:pPr>
        <w:ind w:left="180"/>
      </w:pPr>
      <w:rPr>
        <w:rFonts w:ascii="Times New Roman" w:hAnsi="Times New Roman" w:cs="Times New Roman"/>
        <w:b w:val="0"/>
        <w:i w:val="0"/>
        <w:strike w:val="0"/>
        <w:sz w:val="24"/>
        <w:szCs w:val="24"/>
      </w:rPr>
    </w:lvl>
    <w:lvl w:ilvl="2">
      <w:start w:val="1"/>
      <w:numFmt w:val="decimal"/>
      <w:suff w:val="nothing"/>
      <w:lvlText w:val="%1.%2.%3."/>
      <w:lvlJc w:val="left"/>
      <w:rPr>
        <w:rFonts w:ascii="Times New Roman" w:hAnsi="Times New Roman" w:cs="Times New Roman"/>
      </w:rPr>
    </w:lvl>
    <w:lvl w:ilvl="3">
      <w:start w:val="1"/>
      <w:numFmt w:val="decimal"/>
      <w:suff w:val="nothing"/>
      <w:lvlText w:val="%1.%2.%3.%4."/>
      <w:lvlJc w:val="left"/>
      <w:rPr>
        <w:rFonts w:ascii="Times New Roman" w:hAnsi="Times New Roman" w:cs="Times New Roman"/>
      </w:rPr>
    </w:lvl>
    <w:lvl w:ilvl="4">
      <w:start w:val="1"/>
      <w:numFmt w:val="decimal"/>
      <w:suff w:val="nothing"/>
      <w:lvlText w:val="%1.%2.%3.%4.%5."/>
      <w:lvlJc w:val="left"/>
      <w:rPr>
        <w:rFonts w:ascii="Times New Roman" w:hAnsi="Times New Roman" w:cs="Times New Roman"/>
      </w:rPr>
    </w:lvl>
    <w:lvl w:ilvl="5">
      <w:start w:val="1"/>
      <w:numFmt w:val="decimal"/>
      <w:suff w:val="nothing"/>
      <w:lvlText w:val="%1.%2.%3.%4.%5.%6."/>
      <w:lvlJc w:val="left"/>
      <w:rPr>
        <w:rFonts w:ascii="Times New Roman" w:hAnsi="Times New Roman" w:cs="Times New Roman"/>
      </w:rPr>
    </w:lvl>
    <w:lvl w:ilvl="6">
      <w:start w:val="1"/>
      <w:numFmt w:val="decimal"/>
      <w:suff w:val="nothing"/>
      <w:lvlText w:val="%1.%2.%3.%4.%5.%6.%7."/>
      <w:lvlJc w:val="left"/>
      <w:rPr>
        <w:rFonts w:ascii="Times New Roman" w:hAnsi="Times New Roman" w:cs="Times New Roman"/>
      </w:rPr>
    </w:lvl>
    <w:lvl w:ilvl="7">
      <w:start w:val="1"/>
      <w:numFmt w:val="decimal"/>
      <w:suff w:val="nothing"/>
      <w:lvlText w:val="%1.%2.%3.%4.%5.%6.%7.%8."/>
      <w:lvlJc w:val="left"/>
      <w:rPr>
        <w:rFonts w:ascii="Times New Roman" w:hAnsi="Times New Roman" w:cs="Times New Roman"/>
      </w:rPr>
    </w:lvl>
    <w:lvl w:ilvl="8">
      <w:start w:val="1"/>
      <w:numFmt w:val="decimal"/>
      <w:suff w:val="nothing"/>
      <w:lvlText w:val="%1.%2.%3.%4.%5.%6.%7.%8.%9."/>
      <w:lvlJc w:val="left"/>
      <w:rPr>
        <w:rFonts w:ascii="Times New Roman" w:hAnsi="Times New Roman" w:cs="Times New Roman"/>
      </w:rPr>
    </w:lvl>
  </w:abstractNum>
  <w:abstractNum w:abstractNumId="3" w15:restartNumberingAfterBreak="0">
    <w:nsid w:val="0EC849FE"/>
    <w:multiLevelType w:val="multilevel"/>
    <w:tmpl w:val="B192B5EC"/>
    <w:lvl w:ilvl="0">
      <w:start w:val="2"/>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360"/>
        </w:tabs>
        <w:ind w:left="360" w:hanging="360"/>
      </w:pPr>
      <w:rPr>
        <w:rFonts w:ascii="Times New Roman" w:hAnsi="Times New Roman" w:cs="Times New Roman"/>
      </w:rPr>
    </w:lvl>
    <w:lvl w:ilvl="2">
      <w:start w:val="1"/>
      <w:numFmt w:val="decimal"/>
      <w:lvlText w:val="%1.%2.%3."/>
      <w:lvlJc w:val="left"/>
      <w:pPr>
        <w:tabs>
          <w:tab w:val="num" w:pos="720"/>
        </w:tabs>
        <w:ind w:left="720" w:hanging="720"/>
      </w:pPr>
      <w:rPr>
        <w:rFonts w:ascii="Times New Roman" w:hAnsi="Times New Roman" w:cs="Times New Roman"/>
      </w:rPr>
    </w:lvl>
    <w:lvl w:ilvl="3">
      <w:start w:val="1"/>
      <w:numFmt w:val="decimal"/>
      <w:lvlText w:val="%1.%2.%3.%4."/>
      <w:lvlJc w:val="left"/>
      <w:pPr>
        <w:tabs>
          <w:tab w:val="num" w:pos="720"/>
        </w:tabs>
        <w:ind w:left="720" w:hanging="720"/>
      </w:pPr>
      <w:rPr>
        <w:rFonts w:ascii="Times New Roman" w:hAnsi="Times New Roman" w:cs="Times New Roman"/>
      </w:rPr>
    </w:lvl>
    <w:lvl w:ilvl="4">
      <w:start w:val="1"/>
      <w:numFmt w:val="decimal"/>
      <w:lvlText w:val="%1.%2.%3.%4.%5."/>
      <w:lvlJc w:val="left"/>
      <w:pPr>
        <w:tabs>
          <w:tab w:val="num" w:pos="1080"/>
        </w:tabs>
        <w:ind w:left="1080" w:hanging="1080"/>
      </w:pPr>
      <w:rPr>
        <w:rFonts w:ascii="Times New Roman" w:hAnsi="Times New Roman" w:cs="Times New Roman"/>
      </w:rPr>
    </w:lvl>
    <w:lvl w:ilvl="5">
      <w:start w:val="1"/>
      <w:numFmt w:val="decimal"/>
      <w:lvlText w:val="%1.%2.%3.%4.%5.%6."/>
      <w:lvlJc w:val="left"/>
      <w:pPr>
        <w:tabs>
          <w:tab w:val="num" w:pos="1080"/>
        </w:tabs>
        <w:ind w:left="1080" w:hanging="1080"/>
      </w:pPr>
      <w:rPr>
        <w:rFonts w:ascii="Times New Roman" w:hAnsi="Times New Roman" w:cs="Times New Roman"/>
      </w:rPr>
    </w:lvl>
    <w:lvl w:ilvl="6">
      <w:start w:val="1"/>
      <w:numFmt w:val="decimal"/>
      <w:lvlText w:val="%1.%2.%3.%4.%5.%6.%7."/>
      <w:lvlJc w:val="left"/>
      <w:pPr>
        <w:tabs>
          <w:tab w:val="num" w:pos="1440"/>
        </w:tabs>
        <w:ind w:left="1440" w:hanging="1440"/>
      </w:pPr>
      <w:rPr>
        <w:rFonts w:ascii="Times New Roman" w:hAnsi="Times New Roman" w:cs="Times New Roman"/>
      </w:rPr>
    </w:lvl>
    <w:lvl w:ilvl="7">
      <w:start w:val="1"/>
      <w:numFmt w:val="decimal"/>
      <w:lvlText w:val="%1.%2.%3.%4.%5.%6.%7.%8."/>
      <w:lvlJc w:val="left"/>
      <w:pPr>
        <w:tabs>
          <w:tab w:val="num" w:pos="1440"/>
        </w:tabs>
        <w:ind w:left="1440" w:hanging="1440"/>
      </w:pPr>
      <w:rPr>
        <w:rFonts w:ascii="Times New Roman" w:hAnsi="Times New Roman" w:cs="Times New Roman"/>
      </w:rPr>
    </w:lvl>
    <w:lvl w:ilvl="8">
      <w:start w:val="1"/>
      <w:numFmt w:val="decimal"/>
      <w:lvlText w:val="%1.%2.%3.%4.%5.%6.%7.%8.%9."/>
      <w:lvlJc w:val="left"/>
      <w:pPr>
        <w:tabs>
          <w:tab w:val="num" w:pos="1800"/>
        </w:tabs>
        <w:ind w:left="1800" w:hanging="1800"/>
      </w:pPr>
      <w:rPr>
        <w:rFonts w:ascii="Times New Roman" w:hAnsi="Times New Roman" w:cs="Times New Roman"/>
      </w:rPr>
    </w:lvl>
  </w:abstractNum>
  <w:abstractNum w:abstractNumId="4" w15:restartNumberingAfterBreak="0">
    <w:nsid w:val="4AE61498"/>
    <w:multiLevelType w:val="multilevel"/>
    <w:tmpl w:val="C80C0DE6"/>
    <w:name w:val="WW8Num132"/>
    <w:lvl w:ilvl="0">
      <w:start w:val="5"/>
      <w:numFmt w:val="decimal"/>
      <w:suff w:val="nothing"/>
      <w:lvlText w:val="%1."/>
      <w:lvlJc w:val="left"/>
      <w:pPr>
        <w:ind w:left="2836" w:firstLine="0"/>
      </w:pPr>
      <w:rPr>
        <w:rFonts w:ascii="Times New Roman" w:hAnsi="Times New Roman" w:cs="Times New Roman" w:hint="default"/>
      </w:rPr>
    </w:lvl>
    <w:lvl w:ilvl="1">
      <w:start w:val="1"/>
      <w:numFmt w:val="decimal"/>
      <w:suff w:val="nothing"/>
      <w:lvlText w:val="%1.%2."/>
      <w:lvlJc w:val="left"/>
      <w:pPr>
        <w:ind w:left="568" w:firstLine="0"/>
      </w:pPr>
      <w:rPr>
        <w:rFonts w:ascii="Times New Roman" w:hAnsi="Times New Roman" w:cs="Times New Roman" w:hint="default"/>
        <w:b w:val="0"/>
        <w:i w:val="0"/>
        <w:strike w:val="0"/>
        <w:sz w:val="24"/>
        <w:szCs w:val="24"/>
      </w:rPr>
    </w:lvl>
    <w:lvl w:ilvl="2">
      <w:start w:val="1"/>
      <w:numFmt w:val="decimal"/>
      <w:suff w:val="nothing"/>
      <w:lvlText w:val="%1.%2.%3."/>
      <w:lvlJc w:val="left"/>
      <w:pPr>
        <w:ind w:left="0" w:firstLine="0"/>
      </w:pPr>
      <w:rPr>
        <w:rFonts w:ascii="Times New Roman" w:hAnsi="Times New Roman" w:cs="Times New Roman" w:hint="default"/>
      </w:rPr>
    </w:lvl>
    <w:lvl w:ilvl="3">
      <w:start w:val="1"/>
      <w:numFmt w:val="decimal"/>
      <w:suff w:val="nothing"/>
      <w:lvlText w:val="%1.%2.%3.%4."/>
      <w:lvlJc w:val="left"/>
      <w:pPr>
        <w:ind w:left="0" w:firstLine="0"/>
      </w:pPr>
      <w:rPr>
        <w:rFonts w:ascii="Times New Roman" w:hAnsi="Times New Roman" w:cs="Times New Roman" w:hint="default"/>
      </w:rPr>
    </w:lvl>
    <w:lvl w:ilvl="4">
      <w:start w:val="1"/>
      <w:numFmt w:val="decimal"/>
      <w:suff w:val="nothing"/>
      <w:lvlText w:val="%1.%2.%3.%4.%5."/>
      <w:lvlJc w:val="left"/>
      <w:pPr>
        <w:ind w:left="0" w:firstLine="0"/>
      </w:pPr>
      <w:rPr>
        <w:rFonts w:ascii="Times New Roman" w:hAnsi="Times New Roman" w:cs="Times New Roman" w:hint="default"/>
      </w:rPr>
    </w:lvl>
    <w:lvl w:ilvl="5">
      <w:start w:val="1"/>
      <w:numFmt w:val="decimal"/>
      <w:suff w:val="nothing"/>
      <w:lvlText w:val="%1.%2.%3.%4.%5.%6."/>
      <w:lvlJc w:val="left"/>
      <w:pPr>
        <w:ind w:left="0" w:firstLine="0"/>
      </w:pPr>
      <w:rPr>
        <w:rFonts w:ascii="Times New Roman" w:hAnsi="Times New Roman" w:cs="Times New Roman" w:hint="default"/>
      </w:rPr>
    </w:lvl>
    <w:lvl w:ilvl="6">
      <w:start w:val="1"/>
      <w:numFmt w:val="decimal"/>
      <w:suff w:val="nothing"/>
      <w:lvlText w:val="%1.%2.%3.%4.%5.%6.%7."/>
      <w:lvlJc w:val="left"/>
      <w:pPr>
        <w:ind w:left="0" w:firstLine="0"/>
      </w:pPr>
      <w:rPr>
        <w:rFonts w:ascii="Times New Roman" w:hAnsi="Times New Roman" w:cs="Times New Roman" w:hint="default"/>
      </w:rPr>
    </w:lvl>
    <w:lvl w:ilvl="7">
      <w:start w:val="1"/>
      <w:numFmt w:val="decimal"/>
      <w:suff w:val="nothing"/>
      <w:lvlText w:val="%1.%2.%3.%4.%5.%6.%7.%8."/>
      <w:lvlJc w:val="left"/>
      <w:pPr>
        <w:ind w:left="0" w:firstLine="0"/>
      </w:pPr>
      <w:rPr>
        <w:rFonts w:ascii="Times New Roman" w:hAnsi="Times New Roman" w:cs="Times New Roman" w:hint="default"/>
      </w:rPr>
    </w:lvl>
    <w:lvl w:ilvl="8">
      <w:start w:val="1"/>
      <w:numFmt w:val="decimal"/>
      <w:suff w:val="nothing"/>
      <w:lvlText w:val="%1.%2.%3.%4.%5.%6.%7.%8.%9."/>
      <w:lvlJc w:val="left"/>
      <w:pPr>
        <w:ind w:left="0" w:firstLine="0"/>
      </w:pPr>
      <w:rPr>
        <w:rFonts w:ascii="Times New Roman" w:hAnsi="Times New Roman" w:cs="Times New Roman" w:hint="default"/>
      </w:rPr>
    </w:lvl>
  </w:abstractNum>
  <w:abstractNum w:abstractNumId="5" w15:restartNumberingAfterBreak="0">
    <w:nsid w:val="4E4B54E5"/>
    <w:multiLevelType w:val="multilevel"/>
    <w:tmpl w:val="2A381778"/>
    <w:lvl w:ilvl="0">
      <w:start w:val="1"/>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pStyle w:val="Virsraksts9"/>
      <w:lvlText w:val="%1.%2.%3.%4.%5.%6.%7.%8.%9."/>
      <w:lvlJc w:val="left"/>
      <w:pPr>
        <w:ind w:left="1800" w:hanging="1800"/>
      </w:pPr>
      <w:rPr>
        <w:rFonts w:hint="default"/>
        <w:b w:val="0"/>
      </w:rPr>
    </w:lvl>
  </w:abstractNum>
  <w:num w:numId="1">
    <w:abstractNumId w:val="0"/>
  </w:num>
  <w:num w:numId="2">
    <w:abstractNumId w:val="5"/>
  </w:num>
  <w:num w:numId="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1FA"/>
    <w:rsid w:val="002008FC"/>
    <w:rsid w:val="002241ED"/>
    <w:rsid w:val="002C6C00"/>
    <w:rsid w:val="002E1330"/>
    <w:rsid w:val="002E2BF0"/>
    <w:rsid w:val="002E6855"/>
    <w:rsid w:val="00333EED"/>
    <w:rsid w:val="003C02DD"/>
    <w:rsid w:val="00511B21"/>
    <w:rsid w:val="00531CE7"/>
    <w:rsid w:val="00593C56"/>
    <w:rsid w:val="006157D2"/>
    <w:rsid w:val="006512A0"/>
    <w:rsid w:val="006A2D7A"/>
    <w:rsid w:val="00707BDC"/>
    <w:rsid w:val="007A0E54"/>
    <w:rsid w:val="00984C41"/>
    <w:rsid w:val="00994214"/>
    <w:rsid w:val="009B4F83"/>
    <w:rsid w:val="00A42861"/>
    <w:rsid w:val="00B821FA"/>
    <w:rsid w:val="00D33DF0"/>
    <w:rsid w:val="00DA1847"/>
    <w:rsid w:val="00F56F2B"/>
    <w:rsid w:val="00F76F0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D2F1E"/>
  <w15:docId w15:val="{5ECDB33D-7BC6-4D76-A66D-DB56D212D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Parasts">
    <w:name w:val="Normal"/>
    <w:qFormat/>
    <w:rsid w:val="00B821FA"/>
    <w:pPr>
      <w:suppressAutoHyphens/>
      <w:spacing w:after="0" w:line="240" w:lineRule="auto"/>
    </w:pPr>
    <w:rPr>
      <w:rFonts w:ascii="Times New Roman" w:eastAsia="Times New Roman" w:hAnsi="Times New Roman" w:cs="Times New Roman"/>
      <w:sz w:val="24"/>
      <w:szCs w:val="24"/>
      <w:lang w:val="en-US" w:eastAsia="zh-CN"/>
    </w:rPr>
  </w:style>
  <w:style w:type="paragraph" w:styleId="Virsraksts9">
    <w:name w:val="heading 9"/>
    <w:basedOn w:val="Parasts"/>
    <w:next w:val="Parasts"/>
    <w:link w:val="Virsraksts9Rakstz"/>
    <w:qFormat/>
    <w:rsid w:val="00B821FA"/>
    <w:pPr>
      <w:numPr>
        <w:ilvl w:val="8"/>
        <w:numId w:val="2"/>
      </w:numPr>
      <w:spacing w:before="240" w:after="60"/>
      <w:outlineLvl w:val="8"/>
    </w:pPr>
    <w:rPr>
      <w:rFonts w:ascii="Arial" w:hAnsi="Arial" w:cs="Arial"/>
      <w:sz w:val="22"/>
      <w:szCs w:val="2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9Rakstz">
    <w:name w:val="Virsraksts 9 Rakstz."/>
    <w:basedOn w:val="Noklusjumarindkopasfonts"/>
    <w:link w:val="Virsraksts9"/>
    <w:rsid w:val="00B821FA"/>
    <w:rPr>
      <w:rFonts w:ascii="Arial" w:eastAsia="Times New Roman" w:hAnsi="Arial" w:cs="Arial"/>
      <w:lang w:val="en-US" w:eastAsia="zh-CN"/>
    </w:rPr>
  </w:style>
  <w:style w:type="paragraph" w:styleId="Saraksts">
    <w:name w:val="List"/>
    <w:basedOn w:val="Parasts"/>
    <w:rsid w:val="00B821FA"/>
    <w:pPr>
      <w:ind w:left="283" w:hanging="283"/>
    </w:pPr>
    <w:rPr>
      <w:lang w:val="en-GB"/>
    </w:rPr>
  </w:style>
  <w:style w:type="paragraph" w:customStyle="1" w:styleId="Brief">
    <w:name w:val="Brief"/>
    <w:basedOn w:val="Parasts"/>
    <w:rsid w:val="00B821FA"/>
    <w:rPr>
      <w:rFonts w:ascii="Times-Baltic" w:hAnsi="Times-Baltic" w:cs="Times-Baltic"/>
      <w:szCs w:val="20"/>
    </w:rPr>
  </w:style>
  <w:style w:type="table" w:styleId="Reatabula">
    <w:name w:val="Table Grid"/>
    <w:basedOn w:val="Parastatabula"/>
    <w:uiPriority w:val="39"/>
    <w:rsid w:val="00707B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6BA08-3707-4AF1-8173-38EF1BBDF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13905</Words>
  <Characters>7927</Characters>
  <Application>Microsoft Office Word</Application>
  <DocSecurity>0</DocSecurity>
  <Lines>66</Lines>
  <Paragraphs>43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Ikskiles novada dome</Company>
  <LinksUpToDate>false</LinksUpToDate>
  <CharactersWithSpaces>21789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Ināra Laganovska</dc:creator>
  <cp:lastModifiedBy>Renāte Matule</cp:lastModifiedBy>
  <cp:revision>8</cp:revision>
  <dcterms:created xsi:type="dcterms:W3CDTF">2016-08-11T10:17:00Z</dcterms:created>
  <dcterms:modified xsi:type="dcterms:W3CDTF">2016-08-19T10:35:00Z</dcterms:modified>
</cp:coreProperties>
</file>